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77" w:rsidRDefault="009C3A77" w:rsidP="009C3A77">
      <w:pPr>
        <w:pStyle w:val="Heading4"/>
      </w:pPr>
      <w:r>
        <w:t>The Supreme Court lacks implementation, basic US civics</w:t>
      </w:r>
    </w:p>
    <w:p w:rsidR="009C3A77" w:rsidRPr="009C3A77" w:rsidRDefault="009C3A77" w:rsidP="009C3A77">
      <w:pPr>
        <w:rPr>
          <w:rStyle w:val="StyleStyleBold12pt"/>
          <w:b w:val="0"/>
        </w:rPr>
      </w:pPr>
      <w:r>
        <w:rPr>
          <w:rStyle w:val="StyleStyleBold12pt"/>
        </w:rPr>
        <w:t xml:space="preserve">UShistory.org 2012 </w:t>
      </w:r>
      <w:r w:rsidRPr="009C3A77">
        <w:rPr>
          <w:rStyle w:val="StyleStyleBold12pt"/>
          <w:b w:val="0"/>
          <w:sz w:val="18"/>
          <w:szCs w:val="18"/>
        </w:rPr>
        <w:t>“The Supreme Court: What does it do?”</w:t>
      </w:r>
      <w:r>
        <w:rPr>
          <w:rStyle w:val="StyleStyleBold12pt"/>
          <w:b w:val="0"/>
          <w:sz w:val="18"/>
          <w:szCs w:val="18"/>
        </w:rPr>
        <w:t>,</w:t>
      </w:r>
      <w:r w:rsidRPr="009C3A77">
        <w:rPr>
          <w:rStyle w:val="StyleStyleBold12pt"/>
          <w:b w:val="0"/>
          <w:sz w:val="18"/>
          <w:szCs w:val="18"/>
        </w:rPr>
        <w:t xml:space="preserve"> </w:t>
      </w:r>
      <w:hyperlink r:id="rId10" w:history="1">
        <w:r w:rsidRPr="009C3A77">
          <w:rPr>
            <w:sz w:val="18"/>
            <w:szCs w:val="18"/>
          </w:rPr>
          <w:t>http://www.ushistory.org/gov/9c.asp</w:t>
        </w:r>
      </w:hyperlink>
    </w:p>
    <w:p w:rsidR="000022F2" w:rsidRPr="00D17C4E" w:rsidRDefault="009C3A77" w:rsidP="00D17C4E">
      <w:r w:rsidRPr="009C3A77">
        <w:rPr>
          <w:rStyle w:val="StyleBoldUnderline"/>
        </w:rPr>
        <w:t>The power of the Court to implement its decisions is limited.</w:t>
      </w:r>
      <w:r>
        <w:t xml:space="preserve"> For example, </w:t>
      </w:r>
      <w:r w:rsidRPr="009C3A77">
        <w:rPr>
          <w:rStyle w:val="StyleBoldUnderline"/>
        </w:rPr>
        <w:t>in the famous 1954 case Brown v. Board of Education of Topeka, the justices ruled that racial segregation</w:t>
      </w:r>
      <w:r>
        <w:t xml:space="preserve"> (separate but equal) </w:t>
      </w:r>
      <w:r w:rsidRPr="009C3A77">
        <w:rPr>
          <w:rStyle w:val="StyleBoldUnderline"/>
        </w:rPr>
        <w:t>in public places is unconstitutional. But, it took many years for school districts to desegregate</w:t>
      </w:r>
      <w:r>
        <w:t>.</w:t>
      </w:r>
      <w:r w:rsidRPr="009C3A77">
        <w:rPr>
          <w:sz w:val="12"/>
        </w:rPr>
        <w:t xml:space="preserve">¶ </w:t>
      </w:r>
      <w:r w:rsidRPr="009C3A77">
        <w:rPr>
          <w:rStyle w:val="StyleBoldUnderline"/>
        </w:rPr>
        <w:t>The Court has no means</w:t>
      </w:r>
      <w:r>
        <w:t xml:space="preserve"> (such as an army) </w:t>
      </w:r>
      <w:r w:rsidRPr="009C3A77">
        <w:rPr>
          <w:rStyle w:val="StyleBoldUnderline"/>
        </w:rPr>
        <w:t xml:space="preserve">to force implementation. Instead, it must count on the executive and legislative branches to back its decisions. </w:t>
      </w:r>
      <w:r>
        <w:t>In the Civil Rights Movement, the Court led the way, but the other branches had to follow before real change could take place.</w:t>
      </w:r>
      <w:r w:rsidRPr="009C3A77">
        <w:rPr>
          <w:sz w:val="12"/>
        </w:rPr>
        <w:t xml:space="preserve">¶ </w:t>
      </w:r>
      <w:r>
        <w:t>Despite the Supreme Court's limitations in implementing decisions, the justices often set policies that lead to real social change. So even though justices don't do a great deal of their work in public, and most Americans don't have a good sense of what they do, their decisions are very important. The Supreme Court has real power in the American political sy</w:t>
      </w:r>
      <w:bookmarkStart w:id="0" w:name="_GoBack"/>
      <w:bookmarkEnd w:id="0"/>
      <w:r>
        <w:t>stem.</w:t>
      </w:r>
    </w:p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1C" w:rsidRDefault="0070071C" w:rsidP="005F5576">
      <w:r>
        <w:separator/>
      </w:r>
    </w:p>
  </w:endnote>
  <w:endnote w:type="continuationSeparator" w:id="0">
    <w:p w:rsidR="0070071C" w:rsidRDefault="0070071C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1C" w:rsidRDefault="0070071C" w:rsidP="005F5576">
      <w:r>
        <w:separator/>
      </w:r>
    </w:p>
  </w:footnote>
  <w:footnote w:type="continuationSeparator" w:id="0">
    <w:p w:rsidR="0070071C" w:rsidRDefault="0070071C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7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19A5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71D3A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71C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815E5"/>
    <w:rsid w:val="00787343"/>
    <w:rsid w:val="00790BFA"/>
    <w:rsid w:val="00791121"/>
    <w:rsid w:val="00791C88"/>
    <w:rsid w:val="00797B76"/>
    <w:rsid w:val="007A3D06"/>
    <w:rsid w:val="007B383B"/>
    <w:rsid w:val="007C1635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65326"/>
    <w:rsid w:val="009706C1"/>
    <w:rsid w:val="00976675"/>
    <w:rsid w:val="00976FBF"/>
    <w:rsid w:val="00984B38"/>
    <w:rsid w:val="009A0636"/>
    <w:rsid w:val="009A6FF5"/>
    <w:rsid w:val="009B2B47"/>
    <w:rsid w:val="009B35DB"/>
    <w:rsid w:val="009C3A77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4356"/>
    <w:rsid w:val="00C27212"/>
    <w:rsid w:val="00C34185"/>
    <w:rsid w:val="00C42DD6"/>
    <w:rsid w:val="00C545E7"/>
    <w:rsid w:val="00C66858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DF4BC0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3271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6532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965326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96532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965326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96532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  <w:rsid w:val="009653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5326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965326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965326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965326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65326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965326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965326"/>
    <w:rPr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965326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965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326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96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326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semiHidden/>
    <w:rsid w:val="00965326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965326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965326"/>
    <w:rPr>
      <w:rFonts w:ascii="Times New Roman" w:eastAsiaTheme="majorEastAsia" w:hAnsi="Times New Roman" w:cstheme="majorBidi"/>
      <w:b/>
      <w:bCs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96532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965326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96532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965326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96532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  <w:rsid w:val="009653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5326"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965326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965326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965326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65326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965326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965326"/>
    <w:rPr>
      <w:b w:val="0"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965326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965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326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96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326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semiHidden/>
    <w:rsid w:val="00965326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965326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965326"/>
    <w:rPr>
      <w:rFonts w:ascii="Times New Roman" w:eastAsiaTheme="majorEastAsia" w:hAnsi="Times New Roman" w:cstheme="majorBidi"/>
      <w:b/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ushistory.org/gov/9c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0708D76E6CB4CBFA2B9273BF40A76" ma:contentTypeVersion="0" ma:contentTypeDescription="Create a new document." ma:contentTypeScope="" ma:versionID="277a5072443febe68a6233d541f80c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CA0ED-680F-41E2-92A8-279D4DF67838}"/>
</file>

<file path=customXml/itemProps2.xml><?xml version="1.0" encoding="utf-8"?>
<ds:datastoreItem xmlns:ds="http://schemas.openxmlformats.org/officeDocument/2006/customXml" ds:itemID="{68FC0B54-6721-4707-BCD0-F7AAE2AB590B}"/>
</file>

<file path=customXml/itemProps3.xml><?xml version="1.0" encoding="utf-8"?>
<ds:datastoreItem xmlns:ds="http://schemas.openxmlformats.org/officeDocument/2006/customXml" ds:itemID="{B1212E9D-DA85-4AD4-BC94-8E978FB43F03}"/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Sarah Weiner</cp:lastModifiedBy>
  <cp:revision>2</cp:revision>
  <dcterms:created xsi:type="dcterms:W3CDTF">2012-07-30T05:24:00Z</dcterms:created>
  <dcterms:modified xsi:type="dcterms:W3CDTF">2012-07-30T05:24:00Z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0x010100B740708D76E6CB4CBFA2B9273BF40A76</vt:lpwstr>
  </property>
</Properties>
</file>