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0022F2" w:rsidP="004D3987">
      <w:pPr>
        <w:rPr>
          <w:sz w:val="16"/>
        </w:rPr>
      </w:pPr>
    </w:p>
    <w:p w:rsidR="00FD2166" w:rsidRDefault="0040782E" w:rsidP="0040782E">
      <w:pPr>
        <w:pStyle w:val="Heading1"/>
      </w:pPr>
      <w:r>
        <w:lastRenderedPageBreak/>
        <w:t xml:space="preserve">Delegation </w:t>
      </w:r>
      <w:proofErr w:type="gramStart"/>
      <w:r>
        <w:t>Does</w:t>
      </w:r>
      <w:proofErr w:type="gramEnd"/>
      <w:r>
        <w:t xml:space="preserve"> and Does Not link to politics</w:t>
      </w:r>
    </w:p>
    <w:p w:rsidR="0040782E" w:rsidRDefault="0040782E" w:rsidP="0040782E"/>
    <w:p w:rsidR="0040782E" w:rsidRDefault="0040782E" w:rsidP="0040782E"/>
    <w:p w:rsidR="00FD2166" w:rsidRDefault="00FD2166" w:rsidP="00FD2166">
      <w:pPr>
        <w:pStyle w:val="Heading2"/>
        <w:rPr>
          <w:rFonts w:eastAsia="Times New Roman"/>
        </w:rPr>
      </w:pPr>
      <w:r>
        <w:rPr>
          <w:rFonts w:eastAsia="Times New Roman"/>
        </w:rPr>
        <w:lastRenderedPageBreak/>
        <w:t>***Delegating to States***</w:t>
      </w:r>
    </w:p>
    <w:p w:rsidR="00FD2166" w:rsidRDefault="0040782E" w:rsidP="0040782E">
      <w:pPr>
        <w:pStyle w:val="Heading3"/>
        <w:rPr>
          <w:rFonts w:eastAsia="Times New Roman"/>
        </w:rPr>
      </w:pPr>
      <w:r>
        <w:rPr>
          <w:rFonts w:eastAsia="Times New Roman"/>
        </w:rPr>
        <w:lastRenderedPageBreak/>
        <w:t>U</w:t>
      </w:r>
      <w:r w:rsidR="00FD2166">
        <w:rPr>
          <w:rFonts w:eastAsia="Times New Roman"/>
        </w:rPr>
        <w:t>npopular</w:t>
      </w:r>
    </w:p>
    <w:p w:rsidR="0040782E" w:rsidRDefault="0040782E" w:rsidP="0040782E">
      <w:pPr>
        <w:pStyle w:val="Heading4"/>
      </w:pPr>
      <w:r>
        <w:t>(  ) Delegation transportation to States is politically unpopular</w:t>
      </w:r>
    </w:p>
    <w:p w:rsidR="0040782E" w:rsidRDefault="0040782E" w:rsidP="0040782E"/>
    <w:p w:rsidR="0040782E" w:rsidRPr="00FA15EB" w:rsidRDefault="0040782E" w:rsidP="0040782E">
      <w:pPr>
        <w:rPr>
          <w:rStyle w:val="StyleStyleBold12pt"/>
        </w:rPr>
      </w:pPr>
      <w:proofErr w:type="spellStart"/>
      <w:r w:rsidRPr="00FA15EB">
        <w:rPr>
          <w:rStyle w:val="StyleStyleBold12pt"/>
        </w:rPr>
        <w:t>Freema</w:t>
      </w:r>
      <w:r>
        <w:rPr>
          <w:rStyle w:val="StyleStyleBold12pt"/>
        </w:rPr>
        <w:t>rk</w:t>
      </w:r>
      <w:proofErr w:type="spellEnd"/>
      <w:r w:rsidRPr="00FA15EB">
        <w:rPr>
          <w:rStyle w:val="StyleStyleBold12pt"/>
        </w:rPr>
        <w:t xml:space="preserve"> ‘12</w:t>
      </w:r>
    </w:p>
    <w:p w:rsidR="0040782E" w:rsidRDefault="0040782E" w:rsidP="0040782E">
      <w:r>
        <w:rPr>
          <w:sz w:val="16"/>
          <w:szCs w:val="16"/>
        </w:rPr>
        <w:t>(</w:t>
      </w:r>
      <w:proofErr w:type="spellStart"/>
      <w:r w:rsidRPr="00FA15EB">
        <w:rPr>
          <w:sz w:val="16"/>
          <w:szCs w:val="16"/>
        </w:rPr>
        <w:t>Yonah</w:t>
      </w:r>
      <w:proofErr w:type="spellEnd"/>
      <w:r w:rsidRPr="00FA15EB">
        <w:rPr>
          <w:sz w:val="16"/>
          <w:szCs w:val="16"/>
        </w:rPr>
        <w:t xml:space="preserve"> – Master of Science in Transportation from the Massachusetts Institute of Technology; Bachelor of Arts in Architecture, Department of Civil and Environmental Engineering, Yale University with Distinction. Also a freelance journalist who has been published in Planning Magazine; Next American City Magazine; Dissent; The Atlantic Cities; Next American City Online; and The </w:t>
      </w:r>
      <w:proofErr w:type="spellStart"/>
      <w:r w:rsidRPr="00FA15EB">
        <w:rPr>
          <w:sz w:val="16"/>
          <w:szCs w:val="16"/>
        </w:rPr>
        <w:t>Infrastructurist</w:t>
      </w:r>
      <w:proofErr w:type="spellEnd"/>
      <w:r w:rsidRPr="00FA15EB">
        <w:rPr>
          <w:sz w:val="16"/>
          <w:szCs w:val="16"/>
        </w:rPr>
        <w:t xml:space="preserve"> – He created and continues to write for the website The Transport Politic – The Transport Politic –</w:t>
      </w:r>
      <w:r>
        <w:rPr>
          <w:sz w:val="16"/>
          <w:szCs w:val="16"/>
        </w:rPr>
        <w:t xml:space="preserve"> “The Senate’s Transportation Program” – March 15</w:t>
      </w:r>
      <w:r w:rsidRPr="00651D0A">
        <w:rPr>
          <w:sz w:val="16"/>
          <w:szCs w:val="16"/>
          <w:vertAlign w:val="superscript"/>
        </w:rPr>
        <w:t>th</w:t>
      </w:r>
      <w:r>
        <w:rPr>
          <w:sz w:val="16"/>
          <w:szCs w:val="16"/>
        </w:rPr>
        <w:t xml:space="preserve"> – http://www.thetransportpolitic.com/2012/03/15/the-senates-transportation-program/)</w:t>
      </w:r>
    </w:p>
    <w:p w:rsidR="0040782E" w:rsidRDefault="0040782E" w:rsidP="0040782E"/>
    <w:p w:rsidR="0040782E" w:rsidRDefault="0040782E" w:rsidP="0040782E">
      <w:r w:rsidRPr="00506DAC">
        <w:rPr>
          <w:sz w:val="16"/>
        </w:rPr>
        <w:t xml:space="preserve">Despite the limited nature of the MAP-21 legislation, there were nonetheless some significant changes to federal transportation law contained within. Most intriguingly, the bill puts into question the future of private sector involvement in the transportation field. </w:t>
      </w:r>
      <w:r w:rsidRPr="00DF13AF">
        <w:rPr>
          <w:rStyle w:val="StyleBoldUnderline"/>
          <w:highlight w:val="yellow"/>
        </w:rPr>
        <w:t>What MAP</w:t>
      </w:r>
      <w:r w:rsidRPr="00506DAC">
        <w:rPr>
          <w:sz w:val="16"/>
        </w:rPr>
        <w:t xml:space="preserve">-21 </w:t>
      </w:r>
      <w:r w:rsidRPr="00DF13AF">
        <w:rPr>
          <w:rStyle w:val="StyleBoldUnderline"/>
          <w:highlight w:val="yellow"/>
        </w:rPr>
        <w:t xml:space="preserve">does not do is </w:t>
      </w:r>
      <w:r w:rsidRPr="00506DAC">
        <w:rPr>
          <w:sz w:val="16"/>
        </w:rPr>
        <w:t xml:space="preserve">either cut funding for sustainable transportation dramatically (as would have the still-born House Republican proposal, H.R. 7) or </w:t>
      </w:r>
      <w:r w:rsidRPr="00506DAC">
        <w:rPr>
          <w:rStyle w:val="StyleBoldUnderline"/>
          <w:highlight w:val="yellow"/>
        </w:rPr>
        <w:t>devolve transportation</w:t>
      </w:r>
      <w:r w:rsidRPr="00506DAC">
        <w:rPr>
          <w:sz w:val="16"/>
        </w:rPr>
        <w:t xml:space="preserve"> funding and </w:t>
      </w:r>
      <w:r w:rsidRPr="00506DAC">
        <w:rPr>
          <w:rStyle w:val="StyleBoldUnderline"/>
          <w:highlight w:val="yellow"/>
        </w:rPr>
        <w:t>decision-making</w:t>
      </w:r>
      <w:r w:rsidRPr="00506DAC">
        <w:rPr>
          <w:rStyle w:val="StyleBoldUnderline"/>
        </w:rPr>
        <w:t xml:space="preserve"> </w:t>
      </w:r>
      <w:r w:rsidRPr="00506DAC">
        <w:rPr>
          <w:sz w:val="16"/>
        </w:rPr>
        <w:t xml:space="preserve">entirely </w:t>
      </w:r>
      <w:r w:rsidRPr="00506DAC">
        <w:rPr>
          <w:rStyle w:val="StyleBoldUnderline"/>
          <w:highlight w:val="yellow"/>
        </w:rPr>
        <w:t>to the states</w:t>
      </w:r>
      <w:r w:rsidRPr="00506DAC">
        <w:rPr>
          <w:sz w:val="16"/>
        </w:rPr>
        <w:t xml:space="preserve">, </w:t>
      </w:r>
      <w:r w:rsidRPr="00506DAC">
        <w:rPr>
          <w:rStyle w:val="StyleBoldUnderline"/>
          <w:highlight w:val="yellow"/>
        </w:rPr>
        <w:t>a revision whose primary consequence would be putting</w:t>
      </w:r>
      <w:r w:rsidRPr="00506DAC">
        <w:rPr>
          <w:sz w:val="16"/>
        </w:rPr>
        <w:t xml:space="preserve"> more highway-crazed </w:t>
      </w:r>
      <w:r w:rsidRPr="00506DAC">
        <w:rPr>
          <w:rStyle w:val="StyleBoldUnderline"/>
          <w:highlight w:val="yellow"/>
        </w:rPr>
        <w:t>State Departments of Transportation in charge</w:t>
      </w:r>
      <w:r w:rsidRPr="00506DAC">
        <w:rPr>
          <w:sz w:val="16"/>
        </w:rPr>
        <w:t xml:space="preserve">. It was, in other words, not a good policy. Thankfully, </w:t>
      </w:r>
      <w:r w:rsidRPr="00506DAC">
        <w:rPr>
          <w:rStyle w:val="StyleBoldUnderline"/>
          <w:highlight w:val="yellow"/>
        </w:rPr>
        <w:t>two amendments to MAP</w:t>
      </w:r>
      <w:r w:rsidRPr="00506DAC">
        <w:rPr>
          <w:sz w:val="16"/>
        </w:rPr>
        <w:t xml:space="preserve">-21 </w:t>
      </w:r>
      <w:r w:rsidRPr="00506DAC">
        <w:rPr>
          <w:rStyle w:val="StyleBoldUnderline"/>
          <w:highlight w:val="yellow"/>
        </w:rPr>
        <w:t xml:space="preserve">that would have done so failed </w:t>
      </w:r>
      <w:r w:rsidRPr="00506DAC">
        <w:rPr>
          <w:rStyle w:val="Emphasis"/>
          <w:highlight w:val="yellow"/>
        </w:rPr>
        <w:t>by huge margins in the Senate</w:t>
      </w:r>
      <w:r w:rsidRPr="00506DAC">
        <w:rPr>
          <w:rStyle w:val="StyleBoldUnderline"/>
        </w:rPr>
        <w:t xml:space="preserve"> </w:t>
      </w:r>
      <w:r w:rsidRPr="00506DAC">
        <w:rPr>
          <w:sz w:val="16"/>
        </w:rPr>
        <w:t xml:space="preserve">(Senator Jim DeMint (R-SC)’s by 30 to 67; Senator Rob </w:t>
      </w:r>
      <w:proofErr w:type="spellStart"/>
      <w:r w:rsidRPr="00506DAC">
        <w:rPr>
          <w:sz w:val="16"/>
        </w:rPr>
        <w:t>Portmans</w:t>
      </w:r>
      <w:proofErr w:type="spellEnd"/>
      <w:r w:rsidRPr="00506DAC">
        <w:rPr>
          <w:sz w:val="16"/>
        </w:rPr>
        <w:t xml:space="preserve"> (R-OH)’s by 30 to 68), </w:t>
      </w:r>
      <w:r w:rsidRPr="00506DAC">
        <w:rPr>
          <w:rStyle w:val="Emphasis"/>
          <w:highlight w:val="yellow"/>
        </w:rPr>
        <w:t>suggesting that there is little support on either side of the aisle for</w:t>
      </w:r>
      <w:r w:rsidRPr="00506DAC">
        <w:rPr>
          <w:sz w:val="16"/>
        </w:rPr>
        <w:t xml:space="preserve"> moving all </w:t>
      </w:r>
      <w:r w:rsidRPr="00506DAC">
        <w:rPr>
          <w:rStyle w:val="Emphasis"/>
          <w:highlight w:val="yellow"/>
        </w:rPr>
        <w:t>transportation policy to the states.</w:t>
      </w:r>
    </w:p>
    <w:p w:rsidR="0040782E" w:rsidRDefault="0040782E" w:rsidP="0040782E"/>
    <w:p w:rsidR="0040782E" w:rsidRDefault="0040782E" w:rsidP="0040782E">
      <w:r>
        <w:t>(Note: MAP-21 is Senate Bill 1813, also known as MAP-21, “Moving Ahead for Progress in the 21st Century“)</w:t>
      </w:r>
    </w:p>
    <w:p w:rsidR="0040782E" w:rsidRDefault="0040782E" w:rsidP="0040782E"/>
    <w:p w:rsidR="0040782E" w:rsidRDefault="0040782E" w:rsidP="0040782E"/>
    <w:p w:rsidR="0040782E" w:rsidRDefault="0040782E" w:rsidP="0040782E">
      <w:pPr>
        <w:pStyle w:val="Heading4"/>
      </w:pPr>
      <w:r>
        <w:t xml:space="preserve">(  ) </w:t>
      </w:r>
      <w:proofErr w:type="spellStart"/>
      <w:r>
        <w:t>Cplans</w:t>
      </w:r>
      <w:proofErr w:type="spellEnd"/>
      <w:r>
        <w:t xml:space="preserve"> that delegate to States drain Presidential capital.</w:t>
      </w:r>
    </w:p>
    <w:p w:rsidR="0040782E" w:rsidRDefault="0040782E" w:rsidP="0040782E"/>
    <w:p w:rsidR="0040782E" w:rsidRPr="003C5C90" w:rsidRDefault="0040782E" w:rsidP="0040782E">
      <w:pPr>
        <w:rPr>
          <w:rStyle w:val="StyleStyleBold12pt"/>
        </w:rPr>
      </w:pPr>
      <w:proofErr w:type="spellStart"/>
      <w:r w:rsidRPr="003C5C90">
        <w:rPr>
          <w:rStyle w:val="StyleStyleBold12pt"/>
        </w:rPr>
        <w:t>Dilger</w:t>
      </w:r>
      <w:proofErr w:type="spellEnd"/>
      <w:r w:rsidRPr="003C5C90">
        <w:rPr>
          <w:rStyle w:val="StyleStyleBold12pt"/>
        </w:rPr>
        <w:t xml:space="preserve"> ‘10</w:t>
      </w:r>
    </w:p>
    <w:p w:rsidR="0040782E" w:rsidRPr="003C5C90" w:rsidRDefault="0040782E" w:rsidP="0040782E">
      <w:pPr>
        <w:rPr>
          <w:sz w:val="16"/>
          <w:szCs w:val="16"/>
        </w:rPr>
      </w:pPr>
      <w:r w:rsidRPr="003C5C90">
        <w:rPr>
          <w:sz w:val="16"/>
          <w:szCs w:val="16"/>
        </w:rPr>
        <w:t xml:space="preserve">Robert Jay </w:t>
      </w:r>
      <w:proofErr w:type="spellStart"/>
      <w:r w:rsidRPr="003C5C90">
        <w:rPr>
          <w:sz w:val="16"/>
          <w:szCs w:val="16"/>
        </w:rPr>
        <w:t>Dilger</w:t>
      </w:r>
      <w:proofErr w:type="spellEnd"/>
      <w:r w:rsidRPr="003C5C90">
        <w:rPr>
          <w:sz w:val="16"/>
          <w:szCs w:val="16"/>
        </w:rPr>
        <w:t xml:space="preserve"> – Senior Specialist in American National Government for the Congressional Research Service – Federalism Issues in Surface Transportation Policy: Past and Present – January 5, 2010http://www.policyarchive.org/handle/10207/bitstreams/18824_Previous_Version_2010-01-05.pdf</w:t>
      </w:r>
    </w:p>
    <w:p w:rsidR="0040782E" w:rsidRDefault="0040782E" w:rsidP="0040782E"/>
    <w:p w:rsidR="0040782E" w:rsidRPr="0040782E" w:rsidRDefault="0040782E" w:rsidP="0040782E">
      <w:r w:rsidRPr="00506DAC">
        <w:rPr>
          <w:sz w:val="16"/>
        </w:rPr>
        <w:t xml:space="preserve">Externally, </w:t>
      </w:r>
      <w:r w:rsidRPr="00506DAC">
        <w:rPr>
          <w:rStyle w:val="StyleBoldUnderline"/>
          <w:highlight w:val="yellow"/>
        </w:rPr>
        <w:t>interest groups</w:t>
      </w:r>
      <w:r w:rsidRPr="00506DAC">
        <w:rPr>
          <w:sz w:val="16"/>
        </w:rPr>
        <w:t xml:space="preserve"> representing both the private and public sectors </w:t>
      </w:r>
      <w:r w:rsidRPr="00506DAC">
        <w:rPr>
          <w:rStyle w:val="StyleBoldUnderline"/>
          <w:highlight w:val="yellow"/>
        </w:rPr>
        <w:t>have historically been</w:t>
      </w:r>
      <w:r>
        <w:rPr>
          <w:rStyle w:val="StyleBoldUnderline"/>
          <w:highlight w:val="yellow"/>
        </w:rPr>
        <w:t xml:space="preserve"> </w:t>
      </w:r>
      <w:r w:rsidRPr="00506DAC">
        <w:rPr>
          <w:rStyle w:val="StyleBoldUnderline"/>
          <w:highlight w:val="yellow"/>
        </w:rPr>
        <w:t>united in their advocacy of</w:t>
      </w:r>
      <w:r w:rsidRPr="00506DAC">
        <w:rPr>
          <w:sz w:val="16"/>
        </w:rPr>
        <w:t xml:space="preserve"> additional </w:t>
      </w:r>
      <w:r w:rsidRPr="00506DAC">
        <w:rPr>
          <w:rStyle w:val="StyleBoldUnderline"/>
          <w:highlight w:val="yellow"/>
        </w:rPr>
        <w:t>federal funding</w:t>
      </w:r>
      <w:r w:rsidRPr="00506DAC">
        <w:rPr>
          <w:sz w:val="16"/>
        </w:rPr>
        <w:t xml:space="preserve">, </w:t>
      </w:r>
      <w:r w:rsidRPr="00506DAC">
        <w:rPr>
          <w:rStyle w:val="StyleBoldUnderline"/>
          <w:highlight w:val="yellow"/>
        </w:rPr>
        <w:t>but have been divided over</w:t>
      </w:r>
      <w:r w:rsidRPr="00506DAC">
        <w:rPr>
          <w:sz w:val="16"/>
        </w:rPr>
        <w:t xml:space="preserve"> how program funds should be allocated, both among states and among </w:t>
      </w:r>
      <w:r w:rsidRPr="00506DAC">
        <w:rPr>
          <w:rStyle w:val="StyleBoldUnderline"/>
          <w:highlight w:val="yellow"/>
        </w:rPr>
        <w:t>transportation modes</w:t>
      </w:r>
      <w:r w:rsidRPr="00506DAC">
        <w:rPr>
          <w:sz w:val="16"/>
        </w:rPr>
        <w:t xml:space="preserve">. Congress has tended to arbitrate the differences among these varied interests by balancing the need to promote the national interest with the recognition that, for the most part, state and local government officials have proven over time to be relatively capable administrators of surface transportation programs. </w:t>
      </w:r>
      <w:r w:rsidRPr="00506DAC">
        <w:rPr>
          <w:rStyle w:val="StyleBoldUnderline"/>
          <w:highlight w:val="yellow"/>
        </w:rPr>
        <w:t>As a result,</w:t>
      </w:r>
      <w:r w:rsidRPr="00506DAC">
        <w:rPr>
          <w:sz w:val="16"/>
        </w:rPr>
        <w:t xml:space="preserve"> </w:t>
      </w:r>
      <w:r w:rsidRPr="00506DAC">
        <w:rPr>
          <w:rStyle w:val="StyleBoldUnderline"/>
          <w:highlight w:val="yellow"/>
        </w:rPr>
        <w:t>Congress has rejected efforts to devolve programmatic authority to states</w:t>
      </w:r>
      <w:r w:rsidRPr="00506DAC">
        <w:rPr>
          <w:sz w:val="16"/>
        </w:rPr>
        <w:t>. Instead, it has adopted policies that have expanded state programmatic flexibility while, at the same time, promote the national interest by requiring state and local governments to adhere to federal guidelines for managing the project development process and monitoring highway and bridge conditions, highway safety programs, traffic congestion mitigation programs, transit facility and equipment maintenance programs, as well as intermodal transportation facilities and systems.</w:t>
      </w:r>
    </w:p>
    <w:p w:rsidR="00FD2166" w:rsidRDefault="0040782E" w:rsidP="0040782E">
      <w:pPr>
        <w:pStyle w:val="Heading4"/>
        <w:rPr>
          <w:rFonts w:eastAsia="Times New Roman"/>
        </w:rPr>
      </w:pPr>
      <w:r>
        <w:rPr>
          <w:rFonts w:eastAsia="Times New Roman"/>
        </w:rPr>
        <w:t xml:space="preserve">(  ) </w:t>
      </w:r>
      <w:r w:rsidR="00FD2166">
        <w:rPr>
          <w:rFonts w:eastAsia="Times New Roman"/>
        </w:rPr>
        <w:t>Delegating funds to states for HSR is unpopular</w:t>
      </w:r>
    </w:p>
    <w:p w:rsidR="00FD2166" w:rsidRDefault="00FD2166" w:rsidP="00FD2166">
      <w:pPr>
        <w:pStyle w:val="Heading4"/>
      </w:pPr>
      <w:r w:rsidRPr="00D90BE3">
        <w:t>AP '</w:t>
      </w:r>
      <w:r>
        <w:t>11</w:t>
      </w:r>
    </w:p>
    <w:p w:rsidR="00FD2166" w:rsidRPr="00814B47" w:rsidRDefault="00FD2166" w:rsidP="00FD2166">
      <w:pPr>
        <w:rPr>
          <w:sz w:val="16"/>
          <w:szCs w:val="16"/>
        </w:rPr>
      </w:pPr>
      <w:r w:rsidRPr="00814B47">
        <w:rPr>
          <w:sz w:val="16"/>
          <w:szCs w:val="16"/>
        </w:rPr>
        <w:t xml:space="preserve">(9/12/11, "Obama Jobs Plan: Federal Aid </w:t>
      </w:r>
      <w:proofErr w:type="gramStart"/>
      <w:r w:rsidRPr="00814B47">
        <w:rPr>
          <w:sz w:val="16"/>
          <w:szCs w:val="16"/>
        </w:rPr>
        <w:t>For</w:t>
      </w:r>
      <w:proofErr w:type="gramEnd"/>
      <w:r w:rsidRPr="00814B47">
        <w:rPr>
          <w:sz w:val="16"/>
          <w:szCs w:val="16"/>
        </w:rPr>
        <w:t xml:space="preserve"> States Splits Democrats, Republicans", David A. </w:t>
      </w:r>
      <w:proofErr w:type="spellStart"/>
      <w:r w:rsidRPr="00814B47">
        <w:rPr>
          <w:sz w:val="16"/>
          <w:szCs w:val="16"/>
        </w:rPr>
        <w:t>Lieb</w:t>
      </w:r>
      <w:proofErr w:type="spellEnd"/>
      <w:r w:rsidRPr="00814B47">
        <w:rPr>
          <w:sz w:val="16"/>
          <w:szCs w:val="16"/>
        </w:rPr>
        <w:t>, Associated Press staff writer, www.huffingtonpost.com/2011/09/12/obama-jobs-plan-federal-aid-states_n_958103.html</w:t>
      </w:r>
      <w:r>
        <w:rPr>
          <w:sz w:val="16"/>
          <w:szCs w:val="16"/>
        </w:rPr>
        <w:t>//</w:t>
      </w:r>
      <w:r w:rsidRPr="00814B47">
        <w:rPr>
          <w:sz w:val="16"/>
          <w:szCs w:val="16"/>
        </w:rPr>
        <w:t>aspomer)</w:t>
      </w:r>
    </w:p>
    <w:p w:rsidR="00FD2166" w:rsidRDefault="00FD2166" w:rsidP="00FD2166">
      <w:pPr>
        <w:shd w:val="clear" w:color="auto" w:fill="FFFFFF"/>
        <w:spacing w:after="120" w:line="270" w:lineRule="atLeast"/>
        <w:rPr>
          <w:rFonts w:ascii="Arial" w:eastAsia="Times New Roman" w:hAnsi="Arial" w:cs="Arial"/>
          <w:color w:val="000000"/>
          <w:sz w:val="16"/>
          <w:szCs w:val="20"/>
        </w:rPr>
      </w:pPr>
    </w:p>
    <w:p w:rsidR="00FD2166" w:rsidRPr="00D90BE3" w:rsidRDefault="00FD2166" w:rsidP="00FD2166">
      <w:pPr>
        <w:pStyle w:val="NormalWeb"/>
        <w:shd w:val="clear" w:color="auto" w:fill="FFFFFF"/>
        <w:spacing w:before="0" w:beforeAutospacing="0" w:after="120" w:afterAutospacing="0" w:line="270" w:lineRule="atLeast"/>
        <w:rPr>
          <w:rFonts w:ascii="Arial" w:hAnsi="Arial" w:cs="Arial"/>
          <w:color w:val="000000"/>
          <w:sz w:val="16"/>
          <w:szCs w:val="20"/>
        </w:rPr>
      </w:pPr>
      <w:r w:rsidRPr="00D90BE3">
        <w:rPr>
          <w:rFonts w:ascii="Arial" w:hAnsi="Arial" w:cs="Arial"/>
          <w:color w:val="000000"/>
          <w:sz w:val="16"/>
          <w:szCs w:val="20"/>
        </w:rPr>
        <w:lastRenderedPageBreak/>
        <w:t xml:space="preserve">JEFFERSON CITY, Mo. -- President Barack </w:t>
      </w:r>
      <w:r w:rsidRPr="000447A9">
        <w:rPr>
          <w:rStyle w:val="StyleBoldUnderline"/>
        </w:rPr>
        <w:t>Obama's</w:t>
      </w:r>
      <w:r w:rsidRPr="00D90BE3">
        <w:rPr>
          <w:rFonts w:ascii="Arial" w:hAnsi="Arial" w:cs="Arial"/>
          <w:color w:val="000000"/>
          <w:sz w:val="16"/>
          <w:szCs w:val="20"/>
        </w:rPr>
        <w:t xml:space="preserve"> latest jobs </w:t>
      </w:r>
      <w:r w:rsidRPr="000447A9">
        <w:rPr>
          <w:rStyle w:val="StyleBoldUnderline"/>
        </w:rPr>
        <w:t>plan calls for</w:t>
      </w:r>
      <w:r w:rsidRPr="00D90BE3">
        <w:rPr>
          <w:rFonts w:ascii="Arial" w:hAnsi="Arial" w:cs="Arial"/>
          <w:color w:val="000000"/>
          <w:sz w:val="16"/>
          <w:szCs w:val="20"/>
        </w:rPr>
        <w:t xml:space="preserve"> $130 billion in </w:t>
      </w:r>
      <w:r w:rsidRPr="000447A9">
        <w:rPr>
          <w:rStyle w:val="StyleBoldUnderline"/>
        </w:rPr>
        <w:t>aid to state and local governments</w:t>
      </w:r>
      <w:r w:rsidRPr="00D90BE3">
        <w:rPr>
          <w:sz w:val="16"/>
        </w:rPr>
        <w:t>, providing</w:t>
      </w:r>
      <w:r w:rsidRPr="00D90BE3">
        <w:rPr>
          <w:rFonts w:ascii="Arial" w:hAnsi="Arial" w:cs="Arial"/>
          <w:color w:val="000000"/>
          <w:sz w:val="16"/>
          <w:szCs w:val="20"/>
        </w:rPr>
        <w:t xml:space="preserve"> either a welcome infusion of cash for those struggling with budget gaps, government layoffs and crumbling roads or merely a temporary patch for budget holes that are likely to remain long after the federal money runs out.</w:t>
      </w:r>
      <w:r>
        <w:rPr>
          <w:rFonts w:ascii="Arial" w:hAnsi="Arial" w:cs="Arial"/>
          <w:color w:val="000000"/>
          <w:sz w:val="16"/>
          <w:szCs w:val="20"/>
        </w:rPr>
        <w:t xml:space="preserve"> </w:t>
      </w:r>
      <w:r w:rsidRPr="00D90BE3">
        <w:rPr>
          <w:rFonts w:ascii="Arial" w:hAnsi="Arial" w:cs="Arial"/>
          <w:color w:val="000000"/>
          <w:sz w:val="16"/>
          <w:szCs w:val="20"/>
        </w:rPr>
        <w:t xml:space="preserve">The perspective of governors and state </w:t>
      </w:r>
      <w:r w:rsidRPr="00D90BE3">
        <w:rPr>
          <w:rStyle w:val="Emphasis"/>
          <w:sz w:val="28"/>
          <w:szCs w:val="28"/>
        </w:rPr>
        <w:t>lawmakers</w:t>
      </w:r>
      <w:r w:rsidRPr="00D90BE3">
        <w:rPr>
          <w:rFonts w:ascii="Arial" w:hAnsi="Arial" w:cs="Arial"/>
          <w:color w:val="000000"/>
          <w:sz w:val="16"/>
          <w:szCs w:val="20"/>
        </w:rPr>
        <w:t xml:space="preserve"> varies but </w:t>
      </w:r>
      <w:r w:rsidRPr="00D90BE3">
        <w:rPr>
          <w:rStyle w:val="Emphasis"/>
          <w:sz w:val="28"/>
          <w:szCs w:val="28"/>
        </w:rPr>
        <w:t>often follow</w:t>
      </w:r>
      <w:r w:rsidRPr="00D90BE3">
        <w:rPr>
          <w:rFonts w:ascii="Arial" w:hAnsi="Arial" w:cs="Arial"/>
          <w:color w:val="000000"/>
          <w:sz w:val="16"/>
          <w:szCs w:val="20"/>
        </w:rPr>
        <w:t xml:space="preserve">s </w:t>
      </w:r>
      <w:r w:rsidRPr="00D90BE3">
        <w:rPr>
          <w:rStyle w:val="Emphasis"/>
          <w:sz w:val="28"/>
          <w:szCs w:val="28"/>
        </w:rPr>
        <w:t>political affiliation</w:t>
      </w:r>
      <w:r w:rsidRPr="00D90BE3">
        <w:rPr>
          <w:rFonts w:ascii="Arial" w:hAnsi="Arial" w:cs="Arial"/>
          <w:color w:val="000000"/>
          <w:sz w:val="16"/>
          <w:szCs w:val="20"/>
        </w:rPr>
        <w:t>, with Democrats generally praising Obama's plan and Republicans remaining skeptical.</w:t>
      </w:r>
      <w:r>
        <w:rPr>
          <w:rFonts w:ascii="Arial" w:hAnsi="Arial" w:cs="Arial"/>
          <w:color w:val="000000"/>
          <w:sz w:val="16"/>
          <w:szCs w:val="20"/>
        </w:rPr>
        <w:t xml:space="preserve"> </w:t>
      </w:r>
      <w:r w:rsidRPr="00D90BE3">
        <w:rPr>
          <w:rFonts w:ascii="Arial" w:hAnsi="Arial" w:cs="Arial"/>
          <w:color w:val="000000"/>
          <w:sz w:val="16"/>
          <w:szCs w:val="20"/>
        </w:rPr>
        <w:t>"It's a no-brainer: Congress should pass the bill. Now," said California Gov. Jerry Brown, a Democrat, whose state would receive some $13 billion for construction projects and teaching and public safety jobs at a time when it has the nation's second highest unemployment rate.</w:t>
      </w:r>
      <w:r>
        <w:rPr>
          <w:rFonts w:ascii="Arial" w:hAnsi="Arial" w:cs="Arial"/>
          <w:color w:val="000000"/>
          <w:sz w:val="16"/>
          <w:szCs w:val="20"/>
        </w:rPr>
        <w:t xml:space="preserve"> </w:t>
      </w:r>
      <w:r w:rsidRPr="000447A9">
        <w:rPr>
          <w:rStyle w:val="StyleBoldUnderline"/>
        </w:rPr>
        <w:t>Many</w:t>
      </w:r>
      <w:r w:rsidRPr="00D90BE3">
        <w:rPr>
          <w:rFonts w:ascii="Arial" w:hAnsi="Arial" w:cs="Arial"/>
          <w:color w:val="000000"/>
          <w:sz w:val="16"/>
          <w:szCs w:val="20"/>
        </w:rPr>
        <w:t xml:space="preserve"> Republican </w:t>
      </w:r>
      <w:r w:rsidRPr="000447A9">
        <w:rPr>
          <w:rStyle w:val="StyleBoldUnderline"/>
        </w:rPr>
        <w:t>lawmakers</w:t>
      </w:r>
      <w:r w:rsidRPr="00D90BE3">
        <w:rPr>
          <w:rFonts w:ascii="Arial" w:hAnsi="Arial" w:cs="Arial"/>
          <w:color w:val="000000"/>
          <w:sz w:val="16"/>
          <w:szCs w:val="20"/>
        </w:rPr>
        <w:t xml:space="preserve"> and governors </w:t>
      </w:r>
      <w:r w:rsidRPr="000447A9">
        <w:rPr>
          <w:rStyle w:val="StyleBoldUnderline"/>
        </w:rPr>
        <w:t xml:space="preserve">are </w:t>
      </w:r>
      <w:r w:rsidRPr="00D90BE3">
        <w:rPr>
          <w:rStyle w:val="Emphasis"/>
        </w:rPr>
        <w:t xml:space="preserve">less enthusiastic about accepting the federal </w:t>
      </w:r>
      <w:proofErr w:type="gramStart"/>
      <w:r w:rsidRPr="00D90BE3">
        <w:rPr>
          <w:rStyle w:val="Emphasis"/>
        </w:rPr>
        <w:t>money</w:t>
      </w:r>
      <w:r w:rsidRPr="00D90BE3">
        <w:rPr>
          <w:rFonts w:ascii="Arial" w:hAnsi="Arial" w:cs="Arial"/>
          <w:color w:val="000000"/>
          <w:sz w:val="16"/>
          <w:szCs w:val="20"/>
        </w:rPr>
        <w:t>,</w:t>
      </w:r>
      <w:proofErr w:type="gramEnd"/>
      <w:r w:rsidRPr="00D90BE3">
        <w:rPr>
          <w:rFonts w:ascii="Arial" w:hAnsi="Arial" w:cs="Arial"/>
          <w:color w:val="000000"/>
          <w:sz w:val="16"/>
          <w:szCs w:val="20"/>
        </w:rPr>
        <w:t xml:space="preserve"> especially if it locks in costs they will have to account for once the aid runs out.</w:t>
      </w:r>
      <w:r>
        <w:rPr>
          <w:rFonts w:ascii="Arial" w:hAnsi="Arial" w:cs="Arial"/>
          <w:color w:val="000000"/>
          <w:sz w:val="16"/>
          <w:szCs w:val="20"/>
        </w:rPr>
        <w:t xml:space="preserve"> </w:t>
      </w:r>
      <w:r w:rsidRPr="00D90BE3">
        <w:rPr>
          <w:rFonts w:ascii="Arial" w:hAnsi="Arial" w:cs="Arial"/>
          <w:color w:val="000000"/>
          <w:sz w:val="16"/>
          <w:szCs w:val="20"/>
        </w:rPr>
        <w:t xml:space="preserve">"If we're given the flexibility to spend it as we see fit and not as they see fit, I could see some benefit," particularly for long-delayed infrastructure projects, said Missouri House Budget Committee Chairman Ryan </w:t>
      </w:r>
      <w:proofErr w:type="spellStart"/>
      <w:r w:rsidRPr="00D90BE3">
        <w:rPr>
          <w:rFonts w:ascii="Arial" w:hAnsi="Arial" w:cs="Arial"/>
          <w:color w:val="000000"/>
          <w:sz w:val="16"/>
          <w:szCs w:val="20"/>
        </w:rPr>
        <w:t>Silvey</w:t>
      </w:r>
      <w:proofErr w:type="spellEnd"/>
      <w:r w:rsidRPr="00D90BE3">
        <w:rPr>
          <w:rFonts w:ascii="Arial" w:hAnsi="Arial" w:cs="Arial"/>
          <w:color w:val="000000"/>
          <w:sz w:val="16"/>
          <w:szCs w:val="20"/>
        </w:rPr>
        <w:t>, a Republican. "I'm not a big fan of using one-time money for ongoing expenses. I think that's what the state should be getting away from, not getting deeper into."</w:t>
      </w:r>
      <w:r>
        <w:rPr>
          <w:rFonts w:ascii="Arial" w:hAnsi="Arial" w:cs="Arial"/>
          <w:color w:val="000000"/>
          <w:sz w:val="16"/>
          <w:szCs w:val="20"/>
        </w:rPr>
        <w:t xml:space="preserve"> </w:t>
      </w:r>
      <w:r w:rsidRPr="000447A9">
        <w:rPr>
          <w:rStyle w:val="StyleBoldUnderline"/>
        </w:rPr>
        <w:t xml:space="preserve">Obama's </w:t>
      </w:r>
      <w:r w:rsidRPr="00D90BE3">
        <w:rPr>
          <w:sz w:val="16"/>
        </w:rPr>
        <w:t xml:space="preserve">plan has to clear a politically </w:t>
      </w:r>
      <w:r w:rsidRPr="000447A9">
        <w:rPr>
          <w:rStyle w:val="StyleBoldUnderline"/>
        </w:rPr>
        <w:t>divided Congress</w:t>
      </w:r>
      <w:r w:rsidRPr="00D90BE3">
        <w:rPr>
          <w:rFonts w:ascii="Arial" w:hAnsi="Arial" w:cs="Arial"/>
          <w:color w:val="000000"/>
          <w:sz w:val="16"/>
          <w:szCs w:val="20"/>
        </w:rPr>
        <w:t xml:space="preserve">, which could scuttle it entirely or enact bits and pieces of it. As envisioned by Obama, </w:t>
      </w:r>
      <w:r w:rsidRPr="000447A9">
        <w:rPr>
          <w:rStyle w:val="StyleBoldUnderline"/>
        </w:rPr>
        <w:t>state</w:t>
      </w:r>
      <w:r w:rsidRPr="00D90BE3">
        <w:rPr>
          <w:rFonts w:ascii="Arial" w:hAnsi="Arial" w:cs="Arial"/>
          <w:color w:val="000000"/>
          <w:sz w:val="16"/>
          <w:szCs w:val="20"/>
        </w:rPr>
        <w:t xml:space="preserve"> and local </w:t>
      </w:r>
      <w:r w:rsidRPr="00D90BE3">
        <w:rPr>
          <w:rStyle w:val="StyleBoldUnderline"/>
        </w:rPr>
        <w:t>governments</w:t>
      </w:r>
      <w:r w:rsidRPr="000447A9">
        <w:rPr>
          <w:rStyle w:val="StyleBoldUnderline"/>
        </w:rPr>
        <w:t xml:space="preserve"> would receive $50 billion for transportation projects, </w:t>
      </w:r>
      <w:r w:rsidRPr="00D90BE3">
        <w:rPr>
          <w:rFonts w:ascii="Arial" w:hAnsi="Arial" w:cs="Arial"/>
          <w:color w:val="000000"/>
          <w:sz w:val="16"/>
          <w:szCs w:val="20"/>
        </w:rPr>
        <w:t>$35 billion for school, police and fire department payrolls, $30 billion to modernize public schools and community colleges, and $15 billion to refurbish vacant and foreclosed homes or businesses.</w:t>
      </w:r>
      <w:r>
        <w:rPr>
          <w:rFonts w:ascii="Arial" w:hAnsi="Arial" w:cs="Arial"/>
          <w:color w:val="000000"/>
          <w:sz w:val="16"/>
          <w:szCs w:val="20"/>
        </w:rPr>
        <w:t xml:space="preserve"> </w:t>
      </w:r>
      <w:r w:rsidRPr="00D90BE3">
        <w:rPr>
          <w:rFonts w:ascii="Arial" w:hAnsi="Arial" w:cs="Arial"/>
          <w:color w:val="000000"/>
          <w:sz w:val="16"/>
          <w:szCs w:val="20"/>
        </w:rPr>
        <w:t xml:space="preserve">It would mark </w:t>
      </w:r>
      <w:r w:rsidRPr="000447A9">
        <w:rPr>
          <w:rStyle w:val="StyleBoldUnderline"/>
        </w:rPr>
        <w:t>the</w:t>
      </w:r>
      <w:r w:rsidRPr="00D90BE3">
        <w:rPr>
          <w:rFonts w:ascii="Arial" w:hAnsi="Arial" w:cs="Arial"/>
          <w:color w:val="000000"/>
          <w:sz w:val="16"/>
          <w:szCs w:val="20"/>
        </w:rPr>
        <w:t xml:space="preserve"> second, sizable </w:t>
      </w:r>
      <w:r w:rsidRPr="000447A9">
        <w:rPr>
          <w:rStyle w:val="StyleBoldUnderline"/>
        </w:rPr>
        <w:t>infusion of federal cash to states</w:t>
      </w:r>
      <w:r w:rsidRPr="00D90BE3">
        <w:rPr>
          <w:rFonts w:ascii="Arial" w:hAnsi="Arial" w:cs="Arial"/>
          <w:color w:val="000000"/>
          <w:sz w:val="16"/>
          <w:szCs w:val="20"/>
        </w:rPr>
        <w:t xml:space="preserve"> in less than three years, </w:t>
      </w:r>
      <w:r w:rsidRPr="000447A9">
        <w:rPr>
          <w:rStyle w:val="StyleBoldUnderline"/>
        </w:rPr>
        <w:t xml:space="preserve">coming just as they are burning through the last of the billions of dollars </w:t>
      </w:r>
      <w:r w:rsidRPr="00D90BE3">
        <w:rPr>
          <w:sz w:val="16"/>
        </w:rPr>
        <w:t>they received under the 2009 stimulus act.</w:t>
      </w:r>
      <w:r>
        <w:rPr>
          <w:sz w:val="16"/>
        </w:rPr>
        <w:t xml:space="preserve"> </w:t>
      </w:r>
      <w:r w:rsidRPr="00D90BE3">
        <w:rPr>
          <w:rFonts w:ascii="Arial" w:hAnsi="Arial" w:cs="Arial"/>
          <w:color w:val="000000"/>
          <w:sz w:val="16"/>
          <w:szCs w:val="20"/>
        </w:rPr>
        <w:t>In many cases, states used the original stimulus money to fill in for declining tax revenue and lessen or delay spending cuts for public schools, health care programs and other services. But those budget holes remain in many states as high unemployment persists and government tax revenue remains lackluster.</w:t>
      </w:r>
      <w:r>
        <w:rPr>
          <w:rFonts w:ascii="Arial" w:hAnsi="Arial" w:cs="Arial"/>
          <w:color w:val="000000"/>
          <w:sz w:val="16"/>
          <w:szCs w:val="20"/>
        </w:rPr>
        <w:t xml:space="preserve"> </w:t>
      </w:r>
      <w:r w:rsidRPr="00D90BE3">
        <w:rPr>
          <w:rFonts w:ascii="Arial" w:hAnsi="Arial" w:cs="Arial"/>
          <w:color w:val="000000"/>
          <w:sz w:val="16"/>
          <w:szCs w:val="20"/>
        </w:rPr>
        <w:t>With another round of money, "the federal government may be able to play a critical role in helping states close their budget gaps," said David Adkins, executive director of the Council of State Governments.</w:t>
      </w:r>
      <w:r>
        <w:rPr>
          <w:rFonts w:ascii="Arial" w:hAnsi="Arial" w:cs="Arial"/>
          <w:color w:val="000000"/>
          <w:sz w:val="16"/>
          <w:szCs w:val="20"/>
        </w:rPr>
        <w:t xml:space="preserve"> But</w:t>
      </w:r>
      <w:r w:rsidRPr="00D90BE3">
        <w:rPr>
          <w:rFonts w:ascii="Arial" w:hAnsi="Arial" w:cs="Arial"/>
          <w:color w:val="000000"/>
          <w:sz w:val="16"/>
          <w:szCs w:val="20"/>
        </w:rPr>
        <w:t xml:space="preserve"> he said </w:t>
      </w:r>
      <w:r w:rsidRPr="000447A9">
        <w:rPr>
          <w:rStyle w:val="StyleBoldUnderline"/>
        </w:rPr>
        <w:t>the prospects for receiving the money appear "</w:t>
      </w:r>
      <w:r w:rsidRPr="00D90BE3">
        <w:rPr>
          <w:rStyle w:val="Emphasis"/>
        </w:rPr>
        <w:t>very, very slim</w:t>
      </w:r>
      <w:r w:rsidRPr="000447A9">
        <w:rPr>
          <w:rStyle w:val="StyleBoldUnderline"/>
        </w:rPr>
        <w:t xml:space="preserve">" </w:t>
      </w:r>
      <w:r w:rsidRPr="00D90BE3">
        <w:rPr>
          <w:rStyle w:val="Emphasis"/>
        </w:rPr>
        <w:t>given the focus on reducing government spending among Republicans in Congress.</w:t>
      </w:r>
      <w:r w:rsidRPr="00D90BE3">
        <w:rPr>
          <w:rFonts w:ascii="Arial" w:hAnsi="Arial" w:cs="Arial"/>
          <w:color w:val="000000"/>
          <w:sz w:val="16"/>
          <w:szCs w:val="20"/>
        </w:rPr>
        <w:t xml:space="preserve"> He said state government leaders are more interested in long-term stable federal funding for transportation projects and education programs.</w:t>
      </w:r>
      <w:r>
        <w:rPr>
          <w:rFonts w:ascii="Arial" w:hAnsi="Arial" w:cs="Arial"/>
          <w:color w:val="000000"/>
          <w:sz w:val="16"/>
          <w:szCs w:val="20"/>
        </w:rPr>
        <w:t xml:space="preserve"> </w:t>
      </w:r>
      <w:r w:rsidRPr="00D90BE3">
        <w:rPr>
          <w:rFonts w:ascii="Arial" w:hAnsi="Arial" w:cs="Arial"/>
          <w:color w:val="000000"/>
          <w:sz w:val="16"/>
          <w:szCs w:val="20"/>
        </w:rPr>
        <w:t>In New Mexico, Democratic state Sen. John Arthur Smith said provisions of the Obama proposal, such as infrastructure financing for highways and aid to schools, should provide a short-term economic boost for the state. But he worries that it could create a future financial squeeze if state government needs to replace the federal money when the program ends.</w:t>
      </w:r>
      <w:r>
        <w:rPr>
          <w:rFonts w:ascii="Arial" w:hAnsi="Arial" w:cs="Arial"/>
          <w:color w:val="000000"/>
          <w:sz w:val="16"/>
          <w:szCs w:val="20"/>
        </w:rPr>
        <w:t xml:space="preserve"> </w:t>
      </w:r>
      <w:r w:rsidRPr="00D90BE3">
        <w:rPr>
          <w:rFonts w:ascii="Arial" w:hAnsi="Arial" w:cs="Arial"/>
          <w:color w:val="000000"/>
          <w:sz w:val="16"/>
          <w:szCs w:val="20"/>
        </w:rPr>
        <w:t>He said state spending had to be cut this year to help close a $200 million budget gap created when federal stimulus money ran out.</w:t>
      </w:r>
      <w:r>
        <w:rPr>
          <w:rFonts w:ascii="Arial" w:hAnsi="Arial" w:cs="Arial"/>
          <w:color w:val="000000"/>
          <w:sz w:val="16"/>
          <w:szCs w:val="20"/>
        </w:rPr>
        <w:t xml:space="preserve"> </w:t>
      </w:r>
      <w:r w:rsidRPr="00D90BE3">
        <w:rPr>
          <w:rFonts w:ascii="Arial" w:hAnsi="Arial" w:cs="Arial"/>
          <w:color w:val="000000"/>
          <w:sz w:val="16"/>
          <w:szCs w:val="20"/>
        </w:rPr>
        <w:t>"I'm one of those who would rather confront the enemy at hand right now," Smith said. "I don't think we're elected to push the issue down the road."</w:t>
      </w:r>
      <w:r>
        <w:rPr>
          <w:rFonts w:ascii="Arial" w:hAnsi="Arial" w:cs="Arial"/>
          <w:color w:val="000000"/>
          <w:sz w:val="16"/>
          <w:szCs w:val="20"/>
        </w:rPr>
        <w:t xml:space="preserve"> </w:t>
      </w:r>
      <w:r w:rsidRPr="00D90BE3">
        <w:rPr>
          <w:rFonts w:ascii="Arial" w:hAnsi="Arial" w:cs="Arial"/>
          <w:color w:val="000000"/>
          <w:sz w:val="16"/>
          <w:szCs w:val="20"/>
        </w:rPr>
        <w:t>State budget officials have only estimates of how much they would receive under the Obama proposal, which was announced Thursday to a joint session of Congress. They are waiting to learn exactly how those dollars would be disbursed and what strings, if any, would be attached.</w:t>
      </w:r>
      <w:r>
        <w:rPr>
          <w:rFonts w:ascii="Arial" w:hAnsi="Arial" w:cs="Arial"/>
          <w:color w:val="000000"/>
          <w:sz w:val="16"/>
          <w:szCs w:val="20"/>
        </w:rPr>
        <w:t xml:space="preserve"> </w:t>
      </w:r>
      <w:r w:rsidRPr="00D90BE3">
        <w:rPr>
          <w:rFonts w:ascii="Arial" w:hAnsi="Arial" w:cs="Arial"/>
          <w:color w:val="000000"/>
          <w:sz w:val="16"/>
          <w:szCs w:val="20"/>
        </w:rPr>
        <w:t xml:space="preserve">Some Republican </w:t>
      </w:r>
      <w:r w:rsidRPr="000447A9">
        <w:rPr>
          <w:rStyle w:val="StyleBoldUnderline"/>
        </w:rPr>
        <w:t>governors already have established a precedent of rejecting portions of the federal stimulus money.</w:t>
      </w:r>
      <w:r>
        <w:rPr>
          <w:rStyle w:val="StyleBoldUnderline"/>
        </w:rPr>
        <w:t xml:space="preserve"> </w:t>
      </w:r>
      <w:r w:rsidRPr="00D90BE3">
        <w:rPr>
          <w:rFonts w:ascii="Arial" w:hAnsi="Arial" w:cs="Arial"/>
          <w:color w:val="000000"/>
          <w:sz w:val="16"/>
          <w:szCs w:val="20"/>
        </w:rPr>
        <w:t xml:space="preserve">Wisconsin Gov. Scott </w:t>
      </w:r>
      <w:r w:rsidRPr="000447A9">
        <w:rPr>
          <w:rStyle w:val="StyleBoldUnderline"/>
        </w:rPr>
        <w:t>Walker rejected $810 million in federal funding for a high-speed rail line</w:t>
      </w:r>
      <w:r w:rsidRPr="00D90BE3">
        <w:rPr>
          <w:rFonts w:ascii="Arial" w:hAnsi="Arial" w:cs="Arial"/>
          <w:color w:val="000000"/>
          <w:sz w:val="16"/>
          <w:szCs w:val="20"/>
        </w:rPr>
        <w:t xml:space="preserve"> between Madison and Milwaukee, and Ohio Gov. John </w:t>
      </w:r>
      <w:r w:rsidRPr="000447A9">
        <w:rPr>
          <w:rStyle w:val="StyleBoldUnderline"/>
        </w:rPr>
        <w:t>Kasich turned down $400 million for a rail project</w:t>
      </w:r>
      <w:r w:rsidRPr="00D90BE3">
        <w:rPr>
          <w:rFonts w:ascii="Arial" w:hAnsi="Arial" w:cs="Arial"/>
          <w:color w:val="000000"/>
          <w:sz w:val="16"/>
          <w:szCs w:val="20"/>
        </w:rPr>
        <w:t xml:space="preserve"> to connect Cincinnati, Cleveland and Columbus. Florida Gov. Gov. Rick </w:t>
      </w:r>
      <w:r w:rsidRPr="000447A9">
        <w:rPr>
          <w:rStyle w:val="StyleBoldUnderline"/>
        </w:rPr>
        <w:t>Scott canceled a $2 billion federal grant for a high-speed train</w:t>
      </w:r>
      <w:r w:rsidRPr="00D90BE3">
        <w:rPr>
          <w:rFonts w:ascii="Arial" w:hAnsi="Arial" w:cs="Arial"/>
          <w:color w:val="000000"/>
          <w:sz w:val="16"/>
          <w:szCs w:val="20"/>
        </w:rPr>
        <w:t xml:space="preserve"> between Orlando and Tampa, citing concern that state government would be locked into years of operating subsidies.</w:t>
      </w:r>
    </w:p>
    <w:p w:rsidR="00FD2166" w:rsidRDefault="00FD2166" w:rsidP="00FD2166">
      <w:pPr>
        <w:rPr>
          <w:sz w:val="16"/>
        </w:rPr>
      </w:pPr>
    </w:p>
    <w:p w:rsidR="00FD2166" w:rsidRDefault="00FD2166" w:rsidP="00FD2166">
      <w:pPr>
        <w:rPr>
          <w:sz w:val="16"/>
        </w:rPr>
      </w:pPr>
    </w:p>
    <w:p w:rsidR="00FD2166" w:rsidRDefault="00FD2166" w:rsidP="00FD2166">
      <w:pPr>
        <w:rPr>
          <w:sz w:val="16"/>
        </w:rPr>
      </w:pPr>
    </w:p>
    <w:p w:rsidR="00FD2166" w:rsidRDefault="0040782E" w:rsidP="00FD2166">
      <w:pPr>
        <w:pStyle w:val="Heading4"/>
      </w:pPr>
      <w:r>
        <w:lastRenderedPageBreak/>
        <w:t xml:space="preserve">(  ) </w:t>
      </w:r>
      <w:r w:rsidR="00FD2166">
        <w:t>Delegation unpopular – bipartisan support for government spending on transportation</w:t>
      </w:r>
    </w:p>
    <w:p w:rsidR="00FD2166" w:rsidRDefault="00FD2166" w:rsidP="00FD2166">
      <w:pPr>
        <w:pStyle w:val="Heading4"/>
      </w:pPr>
      <w:proofErr w:type="spellStart"/>
      <w:r>
        <w:t>O'toole</w:t>
      </w:r>
      <w:proofErr w:type="spellEnd"/>
      <w:r>
        <w:t xml:space="preserve"> '12</w:t>
      </w:r>
    </w:p>
    <w:p w:rsidR="00FD2166" w:rsidRDefault="00FD2166" w:rsidP="00FD2166">
      <w:pPr>
        <w:rPr>
          <w:sz w:val="16"/>
        </w:rPr>
      </w:pPr>
      <w:r w:rsidRPr="00814B47">
        <w:rPr>
          <w:sz w:val="16"/>
        </w:rPr>
        <w:t>(Randal O'Toole, CATO, 2/17/12, "Fixing the House Transportation Bill", www.downsizinggovernment.org/fixing-house-transportation-bill</w:t>
      </w:r>
      <w:r>
        <w:rPr>
          <w:sz w:val="16"/>
        </w:rPr>
        <w:t xml:space="preserve">// </w:t>
      </w:r>
      <w:proofErr w:type="spellStart"/>
      <w:r>
        <w:rPr>
          <w:sz w:val="16"/>
        </w:rPr>
        <w:t>aspomer</w:t>
      </w:r>
      <w:proofErr w:type="spellEnd"/>
      <w:r>
        <w:rPr>
          <w:sz w:val="16"/>
        </w:rPr>
        <w:t>)</w:t>
      </w:r>
    </w:p>
    <w:p w:rsidR="00FD2166" w:rsidRPr="00814B47" w:rsidRDefault="00FD2166" w:rsidP="00FD2166">
      <w:pPr>
        <w:rPr>
          <w:rFonts w:ascii="Lucida Grande" w:eastAsia="Times New Roman" w:hAnsi="Lucida Grande" w:cs="Lucida Grande"/>
          <w:color w:val="210203"/>
          <w:sz w:val="16"/>
          <w:szCs w:val="20"/>
        </w:rPr>
      </w:pPr>
      <w:r w:rsidRPr="00BD651A">
        <w:rPr>
          <w:sz w:val="16"/>
        </w:rPr>
        <w:t xml:space="preserve">Second, </w:t>
      </w:r>
      <w:r w:rsidRPr="00814B47">
        <w:rPr>
          <w:rStyle w:val="StyleBoldUnderline"/>
        </w:rPr>
        <w:t>transportation is big-time pork</w:t>
      </w:r>
      <w:r w:rsidRPr="00BD651A">
        <w:rPr>
          <w:sz w:val="16"/>
        </w:rPr>
        <w:t xml:space="preserve">. </w:t>
      </w:r>
      <w:r w:rsidRPr="00814B47">
        <w:rPr>
          <w:rStyle w:val="StyleBoldUnderline"/>
        </w:rPr>
        <w:t xml:space="preserve">The House Transportation and Infrastructure Committee is the largest committee in Congressional history because </w:t>
      </w:r>
      <w:r w:rsidRPr="00814B47">
        <w:rPr>
          <w:rStyle w:val="Emphasis"/>
        </w:rPr>
        <w:t>everyone wants a share of that pork</w:t>
      </w:r>
      <w:r w:rsidRPr="00BD651A">
        <w:rPr>
          <w:sz w:val="16"/>
        </w:rPr>
        <w:t xml:space="preserve">. Fiscal </w:t>
      </w:r>
      <w:r w:rsidRPr="00814B47">
        <w:rPr>
          <w:rStyle w:val="StyleBoldUnderline"/>
        </w:rPr>
        <w:t>conservatives’ </w:t>
      </w:r>
      <w:hyperlink r:id="rId10" w:tgtFrame="_blank" w:history="1">
        <w:r w:rsidRPr="00814B47">
          <w:rPr>
            <w:rStyle w:val="StyleBoldUnderline"/>
          </w:rPr>
          <w:t>dreams</w:t>
        </w:r>
      </w:hyperlink>
      <w:r w:rsidRPr="00814B47">
        <w:rPr>
          <w:rStyle w:val="StyleBoldUnderline"/>
        </w:rPr>
        <w:t xml:space="preserve"> of </w:t>
      </w:r>
      <w:r w:rsidRPr="00814B47">
        <w:rPr>
          <w:rStyle w:val="Emphasis"/>
        </w:rPr>
        <w:t>devolving federal transportation spending to the states run into the roadblock</w:t>
      </w:r>
      <w:r w:rsidRPr="00814B47">
        <w:rPr>
          <w:rStyle w:val="StyleBoldUnderline"/>
        </w:rPr>
        <w:t xml:space="preserve"> made up of members of Congress from </w:t>
      </w:r>
      <w:r w:rsidRPr="00814B47">
        <w:rPr>
          <w:rStyle w:val="Emphasis"/>
        </w:rPr>
        <w:t>both parties</w:t>
      </w:r>
      <w:r w:rsidRPr="00814B47">
        <w:rPr>
          <w:rStyle w:val="StyleBoldUnderline"/>
        </w:rPr>
        <w:t xml:space="preserve"> who don’t want to give up the thrill of passing out dollars to their constituents.</w:t>
      </w:r>
    </w:p>
    <w:p w:rsidR="00FD2166" w:rsidRDefault="00FD2166" w:rsidP="00FD2166">
      <w:pPr>
        <w:rPr>
          <w:sz w:val="16"/>
        </w:rPr>
      </w:pPr>
    </w:p>
    <w:p w:rsidR="00DE0548" w:rsidRDefault="0040782E" w:rsidP="0040782E">
      <w:pPr>
        <w:pStyle w:val="Heading4"/>
      </w:pPr>
      <w:r>
        <w:t xml:space="preserve">(  ) </w:t>
      </w:r>
      <w:r w:rsidR="00DE0548">
        <w:t>The president delegates – it’s political and links</w:t>
      </w:r>
    </w:p>
    <w:p w:rsidR="00DE0548" w:rsidRDefault="00DE0548" w:rsidP="00DE0548">
      <w:proofErr w:type="spellStart"/>
      <w:proofErr w:type="gramStart"/>
      <w:r w:rsidRPr="0040782E">
        <w:rPr>
          <w:rStyle w:val="StyleStyleBold12pt"/>
        </w:rPr>
        <w:t>Bulman-Pozen</w:t>
      </w:r>
      <w:proofErr w:type="spellEnd"/>
      <w:r w:rsidRPr="0040782E">
        <w:rPr>
          <w:rStyle w:val="StyleStyleBold12pt"/>
        </w:rPr>
        <w:t>, 12</w:t>
      </w:r>
      <w:r>
        <w:t xml:space="preserve"> </w:t>
      </w:r>
      <w:r>
        <w:rPr>
          <w:sz w:val="16"/>
        </w:rPr>
        <w:t>– Attorney-Adviser, Office of Legal Counsel, Department of Justice.</w:t>
      </w:r>
      <w:proofErr w:type="gramEnd"/>
      <w:r>
        <w:rPr>
          <w:sz w:val="16"/>
        </w:rPr>
        <w:t xml:space="preserve"> J.D., Yale Law School (Jessica, April 2012, “FEDERALISM AS A SAFEGUARD OF THE SEPARATION OF POWERS”, P. 467-468, Columbia Law Review, </w:t>
      </w:r>
      <w:hyperlink r:id="rId11" w:history="1">
        <w:r>
          <w:rPr>
            <w:rStyle w:val="Hyperlink"/>
            <w:sz w:val="16"/>
          </w:rPr>
          <w:t>http://www.columbialawreview.org/assets/pdfs/112/3/Bulman-Pozen.pdf</w:t>
        </w:r>
      </w:hyperlink>
      <w:r>
        <w:rPr>
          <w:sz w:val="16"/>
        </w:rPr>
        <w:t>, KOCHMAN)</w:t>
      </w:r>
    </w:p>
    <w:p w:rsidR="00DE0548" w:rsidRDefault="00DE0548" w:rsidP="00DE0548"/>
    <w:p w:rsidR="00DE0548" w:rsidRDefault="00DE0548" w:rsidP="00DE0548">
      <w:pPr>
        <w:rPr>
          <w:sz w:val="16"/>
        </w:rPr>
      </w:pPr>
      <w:r>
        <w:rPr>
          <w:sz w:val="16"/>
        </w:rPr>
        <w:t>As many have noted, what is most remarkable about the rise of executive power in the administrative state from a traditional separation of powers perspective is that the other two branches have largely empowered the executive.25 For instance, Congress did not object to President Nixon’s Reorganization Plan 2, which created the powerful Office of Management and Budget, and it codified President Carter’s requested civil service reforms, which “resulted in a tremendous boost for presidential power.”26 More generally,</w:t>
      </w:r>
      <w:r>
        <w:t xml:space="preserve"> </w:t>
      </w:r>
      <w:r>
        <w:rPr>
          <w:b/>
          <w:u w:val="single"/>
        </w:rPr>
        <w:t xml:space="preserve">Congress has continued to delegate broadly </w:t>
      </w:r>
      <w:r>
        <w:rPr>
          <w:b/>
          <w:u w:val="single"/>
          <w:bdr w:val="single" w:sz="4" w:space="0" w:color="auto" w:frame="1"/>
        </w:rPr>
        <w:t>even as presidential control over administration has increased</w:t>
      </w:r>
      <w:r>
        <w:rPr>
          <w:sz w:val="16"/>
        </w:rPr>
        <w:t xml:space="preserve">. At the same time, courts have invalidated Congress’s attempts to counterbalance broad delegations, such as the legislative veto.27 </w:t>
      </w:r>
      <w:proofErr w:type="gramStart"/>
      <w:r>
        <w:rPr>
          <w:sz w:val="16"/>
        </w:rPr>
        <w:t>And</w:t>
      </w:r>
      <w:proofErr w:type="gramEnd"/>
      <w:r>
        <w:rPr>
          <w:sz w:val="16"/>
        </w:rPr>
        <w:t xml:space="preserve"> the judiciary has curtailed its own review of administrative action. Most notably,</w:t>
      </w:r>
      <w:r>
        <w:t xml:space="preserve"> </w:t>
      </w:r>
      <w:r>
        <w:rPr>
          <w:b/>
          <w:u w:val="single"/>
        </w:rPr>
        <w:t>the Supreme Court</w:t>
      </w:r>
      <w:r>
        <w:rPr>
          <w:sz w:val="16"/>
        </w:rPr>
        <w:t xml:space="preserve"> in Chevron </w:t>
      </w:r>
      <w:r>
        <w:rPr>
          <w:b/>
          <w:u w:val="single"/>
        </w:rPr>
        <w:t>assigned to the executive branch the authority to determine the meaning of ambiguously worded statutes, suggesting it was desirable for agencies to pursue the President’s regulatory agenda in interpreting such statutes</w:t>
      </w:r>
      <w:r>
        <w:rPr>
          <w:sz w:val="16"/>
        </w:rPr>
        <w:t>.28 The Court has also limited judicial review of agency action by imposing strict limits on standing.29</w:t>
      </w:r>
    </w:p>
    <w:p w:rsidR="00DE0548" w:rsidRDefault="00DE0548" w:rsidP="00DE0548">
      <w:pPr>
        <w:rPr>
          <w:sz w:val="16"/>
        </w:rPr>
      </w:pPr>
      <w:r>
        <w:rPr>
          <w:sz w:val="16"/>
        </w:rPr>
        <w:t>Congressional and judicial decisions to empower the executive thus highlight a deeper concern about the separation of powers:</w:t>
      </w:r>
      <w:r>
        <w:t xml:space="preserve"> </w:t>
      </w:r>
      <w:r>
        <w:rPr>
          <w:b/>
          <w:u w:val="single"/>
        </w:rPr>
        <w:t>The branches are not engaged in sustained, vigorous competition</w:t>
      </w:r>
      <w:r>
        <w:rPr>
          <w:sz w:val="16"/>
        </w:rPr>
        <w:t xml:space="preserve">. A second key narrative of recent separation of powers scholarship provides an explanation for the rise of executive power that follows from this lack of </w:t>
      </w:r>
      <w:proofErr w:type="spellStart"/>
      <w:r>
        <w:rPr>
          <w:sz w:val="16"/>
        </w:rPr>
        <w:t>interbranch</w:t>
      </w:r>
      <w:proofErr w:type="spellEnd"/>
      <w:r>
        <w:rPr>
          <w:sz w:val="16"/>
        </w:rPr>
        <w:t xml:space="preserve"> competition. As Daryl Levinson and Richard </w:t>
      </w:r>
      <w:proofErr w:type="spellStart"/>
      <w:r>
        <w:rPr>
          <w:sz w:val="16"/>
        </w:rPr>
        <w:t>Pildes</w:t>
      </w:r>
      <w:proofErr w:type="spellEnd"/>
      <w:r>
        <w:rPr>
          <w:sz w:val="16"/>
        </w:rPr>
        <w:t xml:space="preserve"> have described in particular detail,</w:t>
      </w:r>
      <w:r>
        <w:t xml:space="preserve"> </w:t>
      </w:r>
      <w:r>
        <w:rPr>
          <w:b/>
          <w:u w:val="single"/>
        </w:rPr>
        <w:t>political competition has come to be channeled not through the legislative and executive branches as such, but rather through political parties</w:t>
      </w:r>
      <w:r>
        <w:rPr>
          <w:sz w:val="16"/>
        </w:rPr>
        <w:t xml:space="preserve">.30 The degree and kind of </w:t>
      </w:r>
      <w:proofErr w:type="spellStart"/>
      <w:r>
        <w:rPr>
          <w:sz w:val="16"/>
        </w:rPr>
        <w:t>interbranch</w:t>
      </w:r>
      <w:proofErr w:type="spellEnd"/>
      <w:r>
        <w:rPr>
          <w:sz w:val="16"/>
        </w:rPr>
        <w:t xml:space="preserve"> competition thus depends significantly on whether party control of the House, Senate, and presidency is divided or unified, and on the relative cohesiveness and polarization of political parties.</w:t>
      </w:r>
    </w:p>
    <w:p w:rsidR="00DE0548" w:rsidRDefault="00DE0548" w:rsidP="00DE0548">
      <w:pPr>
        <w:rPr>
          <w:sz w:val="24"/>
        </w:rPr>
      </w:pPr>
      <w:r>
        <w:rPr>
          <w:sz w:val="16"/>
        </w:rPr>
        <w:t xml:space="preserve">The “separation of parties, not powers” thesis helps explain why the rise of executive power is not principally a story of an imperial presidency wresting control of administration, but rather one of Congress empowering the executive. Simply put, while Congress has many tools to check the executive—appropriations riders, advice and consent, oversight hearings, and investigations, to name a few—it often is not motivated to deploy them.31 Indeed, because party politics shape legislators’ incentives, legislators frequently accomplish their own policy goals by conferring substantial authority on the executive branch.32 </w:t>
      </w:r>
      <w:r>
        <w:rPr>
          <w:b/>
          <w:u w:val="single"/>
        </w:rPr>
        <w:t>While in a sense, delegation thus enhances both congressional and executive power, it is the executive who is empowered to act unilaterally. Moreover, broad delegations remain in place even when future Congresses would wish to revoke them, enabling Presidents to achieve their policy ends through the administrative apparatus in times of divided government</w:t>
      </w:r>
      <w:r>
        <w:rPr>
          <w:sz w:val="16"/>
        </w:rPr>
        <w:t>.33</w:t>
      </w:r>
    </w:p>
    <w:p w:rsidR="00DE0548" w:rsidRDefault="00DE0548" w:rsidP="00DE0548">
      <w:pPr>
        <w:shd w:val="clear" w:color="auto" w:fill="FFFFFF"/>
        <w:spacing w:after="120" w:line="270" w:lineRule="atLeast"/>
        <w:rPr>
          <w:rFonts w:ascii="Arial" w:eastAsia="Times New Roman" w:hAnsi="Arial" w:cs="Arial"/>
          <w:color w:val="000000"/>
          <w:sz w:val="16"/>
          <w:szCs w:val="20"/>
        </w:rPr>
      </w:pPr>
    </w:p>
    <w:p w:rsidR="00FD2166" w:rsidRPr="00BD651A" w:rsidRDefault="00FD2166" w:rsidP="00FD2166">
      <w:pPr>
        <w:rPr>
          <w:sz w:val="16"/>
        </w:rPr>
      </w:pPr>
    </w:p>
    <w:p w:rsidR="00D813DF" w:rsidRDefault="0040782E" w:rsidP="0040782E">
      <w:pPr>
        <w:pStyle w:val="Heading3"/>
      </w:pPr>
      <w:r>
        <w:lastRenderedPageBreak/>
        <w:t>Popular – Delegation does not link to politics</w:t>
      </w:r>
    </w:p>
    <w:p w:rsidR="00D813DF" w:rsidRDefault="00D813DF" w:rsidP="00D813DF">
      <w:pPr>
        <w:pStyle w:val="Heading4"/>
      </w:pPr>
      <w:r>
        <w:t xml:space="preserve">Delegation is </w:t>
      </w:r>
      <w:r w:rsidR="00BD651A">
        <w:t>not controversial</w:t>
      </w:r>
      <w:r>
        <w:t xml:space="preserve"> – GOP support</w:t>
      </w:r>
    </w:p>
    <w:p w:rsidR="00D813DF" w:rsidRDefault="00D813DF" w:rsidP="00D813DF">
      <w:pPr>
        <w:pStyle w:val="Heading4"/>
      </w:pPr>
      <w:r>
        <w:t>AP '12</w:t>
      </w:r>
    </w:p>
    <w:p w:rsidR="00D813DF" w:rsidRPr="00814B47" w:rsidRDefault="00D813DF" w:rsidP="00814B47">
      <w:pPr>
        <w:rPr>
          <w:rStyle w:val="StyleStyleBold12pt"/>
          <w:sz w:val="16"/>
          <w:szCs w:val="16"/>
        </w:rPr>
      </w:pPr>
      <w:r w:rsidRPr="00814B47">
        <w:rPr>
          <w:sz w:val="16"/>
          <w:szCs w:val="16"/>
        </w:rPr>
        <w:t>(4/18/12, "House Passes Transportation Extension Bill Including Keystone XL Pipeline Provision", www.huffingtonpost.com/2012/04/18/house-transportation-bill-keystone-xl-pipeline_n_1435720.html</w:t>
      </w:r>
      <w:r w:rsidR="00814B47">
        <w:rPr>
          <w:sz w:val="16"/>
          <w:szCs w:val="16"/>
        </w:rPr>
        <w:t>//</w:t>
      </w:r>
      <w:r w:rsidRPr="00814B47">
        <w:rPr>
          <w:sz w:val="16"/>
          <w:szCs w:val="16"/>
        </w:rPr>
        <w:t>aspomer)</w:t>
      </w:r>
    </w:p>
    <w:p w:rsidR="00D813DF" w:rsidRDefault="00D813DF" w:rsidP="00D813DF">
      <w:pPr>
        <w:shd w:val="clear" w:color="auto" w:fill="FFFFFF"/>
        <w:spacing w:after="120" w:line="270" w:lineRule="atLeast"/>
        <w:rPr>
          <w:rFonts w:ascii="Arial" w:eastAsia="Times New Roman" w:hAnsi="Arial" w:cs="Arial"/>
          <w:color w:val="000000"/>
          <w:sz w:val="16"/>
          <w:szCs w:val="20"/>
        </w:rPr>
      </w:pPr>
      <w:r w:rsidRPr="00D813DF">
        <w:rPr>
          <w:sz w:val="16"/>
        </w:rPr>
        <w:t xml:space="preserve">WASHINGTON — </w:t>
      </w:r>
      <w:r w:rsidRPr="00D813DF">
        <w:rPr>
          <w:rStyle w:val="StyleBoldUnderline"/>
        </w:rPr>
        <w:t>The House</w:t>
      </w:r>
      <w:r w:rsidRPr="00D813DF">
        <w:rPr>
          <w:sz w:val="16"/>
        </w:rPr>
        <w:t xml:space="preserve"> on Wednesday </w:t>
      </w:r>
      <w:r w:rsidRPr="00D813DF">
        <w:rPr>
          <w:rStyle w:val="StyleBoldUnderline"/>
        </w:rPr>
        <w:t xml:space="preserve">approved a Republican bill aimed at </w:t>
      </w:r>
      <w:r w:rsidRPr="00D813DF">
        <w:rPr>
          <w:sz w:val="16"/>
        </w:rPr>
        <w:t>keeping alive</w:t>
      </w:r>
      <w:r w:rsidRPr="00D813DF">
        <w:rPr>
          <w:rFonts w:ascii="Arial" w:eastAsia="Times New Roman" w:hAnsi="Arial" w:cs="Arial"/>
          <w:color w:val="000000"/>
          <w:sz w:val="16"/>
          <w:szCs w:val="20"/>
        </w:rPr>
        <w:t xml:space="preserve"> prospects for enacting an overhaul of federal transportation programs and </w:t>
      </w:r>
      <w:r w:rsidRPr="00D813DF">
        <w:rPr>
          <w:rStyle w:val="StyleBoldUnderline"/>
        </w:rPr>
        <w:t>continuing the flow of highway and transit aid to states.</w:t>
      </w:r>
      <w:r>
        <w:rPr>
          <w:rStyle w:val="StyleBoldUnderline"/>
        </w:rPr>
        <w:t xml:space="preserve"> </w:t>
      </w:r>
      <w:r w:rsidRPr="00D813DF">
        <w:rPr>
          <w:rFonts w:ascii="Arial" w:eastAsia="Times New Roman" w:hAnsi="Arial" w:cs="Arial"/>
          <w:color w:val="000000"/>
          <w:sz w:val="16"/>
          <w:szCs w:val="20"/>
        </w:rPr>
        <w:t xml:space="preserve">The bill would also allow the Keystone XL pipeline to proceed. The pipeline, which would transport oil produced from Canadian tar sands to Port Arthur, Texas, was previously blocked by President Barack Obama. The White House has threatened to veto the GOP bill, which it says bypasses longstanding practices for the approval of cross-border pipelines. The veto statement noted that a final pipeline route has yet to be decided. The bill, passed by a 293 to 127 vote, technically extends the government's authority to spend money from the federal Highway Trust Fund through Sept. 30. That authority now is due to expire on June 30. But </w:t>
      </w:r>
      <w:r w:rsidRPr="00D813DF">
        <w:rPr>
          <w:rStyle w:val="StyleBoldUnderline"/>
        </w:rPr>
        <w:t>the</w:t>
      </w:r>
      <w:r w:rsidRPr="00D813DF">
        <w:rPr>
          <w:rFonts w:ascii="Arial" w:eastAsia="Times New Roman" w:hAnsi="Arial" w:cs="Arial"/>
          <w:color w:val="000000"/>
          <w:sz w:val="16"/>
          <w:szCs w:val="20"/>
        </w:rPr>
        <w:t xml:space="preserve"> real </w:t>
      </w:r>
      <w:r w:rsidRPr="00D813DF">
        <w:rPr>
          <w:rStyle w:val="StyleBoldUnderline"/>
        </w:rPr>
        <w:t>intent of the measure is to provide a</w:t>
      </w:r>
      <w:r w:rsidRPr="00D813DF">
        <w:rPr>
          <w:rFonts w:ascii="Arial" w:eastAsia="Times New Roman" w:hAnsi="Arial" w:cs="Arial"/>
          <w:color w:val="000000"/>
          <w:sz w:val="16"/>
          <w:szCs w:val="20"/>
        </w:rPr>
        <w:t xml:space="preserve"> parliamentary </w:t>
      </w:r>
      <w:r w:rsidRPr="00D813DF">
        <w:rPr>
          <w:rStyle w:val="StyleBoldUnderline"/>
        </w:rPr>
        <w:t xml:space="preserve">rationale for formal negotiations with the Senate on </w:t>
      </w:r>
      <w:r w:rsidRPr="00D813DF">
        <w:rPr>
          <w:rFonts w:ascii="Arial" w:eastAsia="Times New Roman" w:hAnsi="Arial" w:cs="Arial"/>
          <w:color w:val="000000"/>
          <w:sz w:val="16"/>
          <w:szCs w:val="20"/>
        </w:rPr>
        <w:t xml:space="preserve">a more comprehensive </w:t>
      </w:r>
      <w:r w:rsidRPr="00D813DF">
        <w:rPr>
          <w:rStyle w:val="StyleBoldUnderline"/>
        </w:rPr>
        <w:t>transportation</w:t>
      </w:r>
      <w:r w:rsidRPr="00D813DF">
        <w:rPr>
          <w:rFonts w:ascii="Arial" w:eastAsia="Times New Roman" w:hAnsi="Arial" w:cs="Arial"/>
          <w:color w:val="000000"/>
          <w:sz w:val="16"/>
          <w:szCs w:val="20"/>
        </w:rPr>
        <w:t xml:space="preserve"> plan. </w:t>
      </w:r>
      <w:r w:rsidRPr="00D813DF">
        <w:rPr>
          <w:rStyle w:val="StyleBoldUnderline"/>
        </w:rPr>
        <w:t>Both parties have made</w:t>
      </w:r>
      <w:r w:rsidRPr="00D813DF">
        <w:rPr>
          <w:rFonts w:ascii="Arial" w:eastAsia="Times New Roman" w:hAnsi="Arial" w:cs="Arial"/>
          <w:color w:val="000000"/>
          <w:sz w:val="16"/>
          <w:szCs w:val="20"/>
        </w:rPr>
        <w:t xml:space="preserve"> passage of </w:t>
      </w:r>
      <w:r w:rsidRPr="00D813DF">
        <w:rPr>
          <w:rStyle w:val="StyleBoldUnderline"/>
        </w:rPr>
        <w:t>a</w:t>
      </w:r>
      <w:r w:rsidRPr="00D813DF">
        <w:rPr>
          <w:rFonts w:ascii="Arial" w:eastAsia="Times New Roman" w:hAnsi="Arial" w:cs="Arial"/>
          <w:color w:val="000000"/>
          <w:sz w:val="16"/>
          <w:szCs w:val="20"/>
        </w:rPr>
        <w:t xml:space="preserve"> </w:t>
      </w:r>
      <w:r w:rsidRPr="00D813DF">
        <w:rPr>
          <w:rStyle w:val="StyleBoldUnderline"/>
        </w:rPr>
        <w:t>transportation</w:t>
      </w:r>
      <w:r w:rsidRPr="00D813DF">
        <w:rPr>
          <w:rFonts w:ascii="Arial" w:eastAsia="Times New Roman" w:hAnsi="Arial" w:cs="Arial"/>
          <w:color w:val="000000"/>
          <w:sz w:val="16"/>
          <w:szCs w:val="20"/>
        </w:rPr>
        <w:t xml:space="preserve"> bill their </w:t>
      </w:r>
      <w:r w:rsidRPr="00D813DF">
        <w:rPr>
          <w:rStyle w:val="StyleBoldUnderline"/>
        </w:rPr>
        <w:t>top</w:t>
      </w:r>
      <w:r w:rsidRPr="00D813DF">
        <w:rPr>
          <w:rFonts w:ascii="Arial" w:eastAsia="Times New Roman" w:hAnsi="Arial" w:cs="Arial"/>
          <w:color w:val="000000"/>
          <w:sz w:val="16"/>
          <w:szCs w:val="20"/>
        </w:rPr>
        <w:t xml:space="preserve"> job-creation </w:t>
      </w:r>
      <w:r w:rsidRPr="00D813DF">
        <w:rPr>
          <w:rStyle w:val="StyleBoldUnderline"/>
        </w:rPr>
        <w:t>priority</w:t>
      </w:r>
      <w:r w:rsidRPr="00D813DF">
        <w:rPr>
          <w:rFonts w:ascii="Arial" w:eastAsia="Times New Roman" w:hAnsi="Arial" w:cs="Arial"/>
          <w:color w:val="000000"/>
          <w:sz w:val="16"/>
          <w:szCs w:val="20"/>
        </w:rPr>
        <w:t xml:space="preserve"> for the year. House Republican leaders decided on the strategy after repeatedly trying and failing to garner enough votes to pass their own, long-term transportation plan. That effort ran into opposition from </w:t>
      </w:r>
      <w:r w:rsidRPr="00D813DF">
        <w:rPr>
          <w:sz w:val="16"/>
        </w:rPr>
        <w:t xml:space="preserve">tea-party conservatives, who say transportation programs should be paid for entirely </w:t>
      </w:r>
      <w:r w:rsidRPr="00D813DF">
        <w:rPr>
          <w:rFonts w:ascii="Arial" w:eastAsia="Times New Roman" w:hAnsi="Arial" w:cs="Arial"/>
          <w:color w:val="000000"/>
          <w:sz w:val="16"/>
          <w:szCs w:val="20"/>
        </w:rPr>
        <w:t xml:space="preserve">by user fees such as federal gas and diesel taxes, even though revenue from those taxes isn't enough to cover current transportation spending. </w:t>
      </w:r>
      <w:r w:rsidRPr="00D813DF">
        <w:rPr>
          <w:rStyle w:val="StyleBoldUnderline"/>
        </w:rPr>
        <w:t>Conservatives</w:t>
      </w:r>
      <w:r w:rsidRPr="00D813DF">
        <w:rPr>
          <w:rFonts w:ascii="Arial" w:eastAsia="Times New Roman" w:hAnsi="Arial" w:cs="Arial"/>
          <w:color w:val="000000"/>
          <w:sz w:val="16"/>
          <w:szCs w:val="20"/>
        </w:rPr>
        <w:t xml:space="preserve"> also </w:t>
      </w:r>
      <w:r w:rsidRPr="00D813DF">
        <w:rPr>
          <w:rStyle w:val="StyleBoldUnderline"/>
        </w:rPr>
        <w:t xml:space="preserve">would like to see the federal role in transportation </w:t>
      </w:r>
      <w:r w:rsidRPr="00D813DF">
        <w:rPr>
          <w:rStyle w:val="Emphasis"/>
        </w:rPr>
        <w:t>dramatically reduced</w:t>
      </w:r>
      <w:r w:rsidRPr="00D813DF">
        <w:rPr>
          <w:rStyle w:val="StyleBoldUnderline"/>
        </w:rPr>
        <w:t xml:space="preserve">, </w:t>
      </w:r>
      <w:r w:rsidRPr="00D813DF">
        <w:rPr>
          <w:rStyle w:val="Emphasis"/>
        </w:rPr>
        <w:t>with states picking up those responsibilities</w:t>
      </w:r>
      <w:r w:rsidRPr="00D813DF">
        <w:rPr>
          <w:rFonts w:ascii="Arial" w:eastAsia="Times New Roman" w:hAnsi="Arial" w:cs="Arial"/>
          <w:color w:val="000000"/>
          <w:sz w:val="16"/>
          <w:szCs w:val="20"/>
        </w:rPr>
        <w:t>. However, moderate Republicans from suburban districts don't want transportation spending cut and complained about the bill's treatment of transit programs.</w:t>
      </w:r>
    </w:p>
    <w:p w:rsidR="00DE0548" w:rsidRDefault="00DE0548">
      <w:pPr>
        <w:spacing w:after="200" w:line="276" w:lineRule="auto"/>
        <w:rPr>
          <w:rFonts w:ascii="Arial" w:eastAsia="Times New Roman" w:hAnsi="Arial" w:cs="Arial"/>
          <w:color w:val="000000"/>
          <w:sz w:val="16"/>
          <w:szCs w:val="20"/>
        </w:rPr>
      </w:pPr>
    </w:p>
    <w:p w:rsidR="00DE0548" w:rsidRDefault="00DE0548" w:rsidP="00DE0548">
      <w:pPr>
        <w:rPr>
          <w:b/>
        </w:rPr>
      </w:pPr>
      <w:r>
        <w:rPr>
          <w:b/>
        </w:rPr>
        <w:t>Delegation checks the president – popular with congress</w:t>
      </w:r>
    </w:p>
    <w:p w:rsidR="00DE0548" w:rsidRDefault="00DE0548" w:rsidP="00DE0548">
      <w:proofErr w:type="spellStart"/>
      <w:proofErr w:type="gramStart"/>
      <w:r>
        <w:rPr>
          <w:b/>
        </w:rPr>
        <w:t>Bulman-Pozen</w:t>
      </w:r>
      <w:proofErr w:type="spellEnd"/>
      <w:r>
        <w:rPr>
          <w:b/>
        </w:rPr>
        <w:t>, 12</w:t>
      </w:r>
      <w:r>
        <w:t xml:space="preserve"> </w:t>
      </w:r>
      <w:r>
        <w:rPr>
          <w:sz w:val="16"/>
        </w:rPr>
        <w:t>– Attorney-Adviser, Office of Legal Counsel, Department of Justice.</w:t>
      </w:r>
      <w:proofErr w:type="gramEnd"/>
      <w:r>
        <w:rPr>
          <w:sz w:val="16"/>
        </w:rPr>
        <w:t xml:space="preserve"> J.D., Yale Law School (Jessica, April 2012, “FEDERALISM AS A SAFEGUARD OF THE SEPARATION OF POWERS”, P. 473, Columbia Law Review, </w:t>
      </w:r>
      <w:hyperlink r:id="rId12" w:history="1">
        <w:r>
          <w:rPr>
            <w:rStyle w:val="Hyperlink"/>
            <w:sz w:val="16"/>
          </w:rPr>
          <w:t>http://www.columbialawreview.org/assets/pdfs/112/3/Bulman-Pozen.pdf</w:t>
        </w:r>
      </w:hyperlink>
      <w:r>
        <w:rPr>
          <w:sz w:val="16"/>
        </w:rPr>
        <w:t>, KOCHMAN)</w:t>
      </w:r>
    </w:p>
    <w:p w:rsidR="00DE0548" w:rsidRDefault="00DE0548" w:rsidP="00DE0548"/>
    <w:p w:rsidR="00DE0548" w:rsidRDefault="00DE0548" w:rsidP="00DE0548">
      <w:r>
        <w:rPr>
          <w:sz w:val="16"/>
        </w:rPr>
        <w:t>This account of how cooperative federalism may serve separation of powers values is intriguing but quite limited. First, Congress rarely delegates authority exclusively to the states. Instead, cooperative federalism programs involve varying and complicated combinations of state and federal authority. Second, while in theory</w:t>
      </w:r>
      <w:r>
        <w:t xml:space="preserve"> </w:t>
      </w:r>
      <w:r>
        <w:rPr>
          <w:b/>
          <w:u w:val="single"/>
        </w:rPr>
        <w:t>Congress could threaten to replace the federal executive with the states</w:t>
      </w:r>
      <w:r>
        <w:rPr>
          <w:sz w:val="16"/>
        </w:rPr>
        <w:t xml:space="preserve">, a variety of practical problems make it difficult for Congress to credibly so threaten. Underlying the account of exclusive delegation, moreover, is the premise that </w:t>
      </w:r>
      <w:r>
        <w:rPr>
          <w:b/>
          <w:u w:val="single"/>
        </w:rPr>
        <w:t>Congress will be worried about executive branch infidelity or overreaching</w:t>
      </w:r>
      <w:r>
        <w:rPr>
          <w:sz w:val="16"/>
        </w:rPr>
        <w:t>, but this often does not aptly describe congressional motivation. Focusing on a deliberate choice by Congress to empower the states instead of the federal executive, or to threaten to do so, thus only begins to describe how cooperative federalism may safeguard the separation of powers</w:t>
      </w:r>
    </w:p>
    <w:p w:rsidR="00DE0548" w:rsidRDefault="00DE0548" w:rsidP="00DE0548"/>
    <w:p w:rsidR="0040782E" w:rsidRDefault="0040782E" w:rsidP="00DE0548"/>
    <w:p w:rsidR="0040782E" w:rsidRDefault="0040782E" w:rsidP="00DE0548"/>
    <w:p w:rsidR="0040782E" w:rsidRPr="00105876" w:rsidRDefault="0040782E" w:rsidP="0040782E">
      <w:pPr>
        <w:pStyle w:val="Heading3"/>
        <w:rPr>
          <w:rStyle w:val="StyleBoldUnderline"/>
          <w:b/>
        </w:rPr>
      </w:pPr>
      <w:bookmarkStart w:id="0" w:name="_GoBack"/>
      <w:bookmarkEnd w:id="0"/>
      <w:r>
        <w:rPr>
          <w:rStyle w:val="StyleBoldUnderline"/>
          <w:b/>
        </w:rPr>
        <w:lastRenderedPageBreak/>
        <w:t>1NC e</w:t>
      </w:r>
      <w:r w:rsidRPr="00105876">
        <w:rPr>
          <w:rStyle w:val="StyleBoldUnderline"/>
          <w:b/>
        </w:rPr>
        <w:t>lection link to run in-conjunction with States/Delegation</w:t>
      </w:r>
      <w:r>
        <w:rPr>
          <w:rStyle w:val="StyleBoldUnderline"/>
          <w:b/>
        </w:rPr>
        <w:t xml:space="preserve"> for Obama Good</w:t>
      </w:r>
    </w:p>
    <w:p w:rsidR="0040782E" w:rsidRDefault="0040782E" w:rsidP="0040782E">
      <w:pPr>
        <w:pStyle w:val="Heading4"/>
      </w:pPr>
      <w:r>
        <w:t>Delegation Popular, plan is not. Federal f</w:t>
      </w:r>
      <w:r>
        <w:t xml:space="preserve">unding </w:t>
      </w:r>
      <w:r>
        <w:t xml:space="preserve">of </w:t>
      </w:r>
      <w:r>
        <w:t>Transportation infrastructure unpopular with the public – fear of waste and don’t see the upside.</w:t>
      </w:r>
    </w:p>
    <w:p w:rsidR="0040782E" w:rsidRDefault="0040782E" w:rsidP="0040782E"/>
    <w:p w:rsidR="0040782E" w:rsidRPr="004452BF" w:rsidRDefault="0040782E" w:rsidP="0040782E">
      <w:pPr>
        <w:rPr>
          <w:rStyle w:val="StyleStyleBold12pt"/>
        </w:rPr>
      </w:pPr>
      <w:proofErr w:type="spellStart"/>
      <w:r w:rsidRPr="004452BF">
        <w:rPr>
          <w:rStyle w:val="StyleStyleBold12pt"/>
        </w:rPr>
        <w:t>Orski</w:t>
      </w:r>
      <w:proofErr w:type="spellEnd"/>
      <w:r w:rsidRPr="004452BF">
        <w:rPr>
          <w:rStyle w:val="StyleStyleBold12pt"/>
        </w:rPr>
        <w:t xml:space="preserve"> ‘12</w:t>
      </w:r>
    </w:p>
    <w:p w:rsidR="0040782E" w:rsidRPr="004452BF" w:rsidRDefault="0040782E" w:rsidP="0040782E">
      <w:pPr>
        <w:rPr>
          <w:sz w:val="16"/>
          <w:szCs w:val="16"/>
        </w:rPr>
      </w:pPr>
      <w:r w:rsidRPr="004452BF">
        <w:rPr>
          <w:sz w:val="16"/>
          <w:szCs w:val="16"/>
        </w:rPr>
        <w:t xml:space="preserve">Ken </w:t>
      </w:r>
      <w:proofErr w:type="spellStart"/>
      <w:r w:rsidRPr="004452BF">
        <w:rPr>
          <w:sz w:val="16"/>
          <w:szCs w:val="16"/>
        </w:rPr>
        <w:t>Orski</w:t>
      </w:r>
      <w:proofErr w:type="spellEnd"/>
      <w:r w:rsidRPr="004452BF">
        <w:rPr>
          <w:sz w:val="16"/>
          <w:szCs w:val="16"/>
        </w:rPr>
        <w:t xml:space="preserve"> is editor and publisher of Innovation </w:t>
      </w:r>
      <w:proofErr w:type="spellStart"/>
      <w:r w:rsidRPr="004452BF">
        <w:rPr>
          <w:sz w:val="16"/>
          <w:szCs w:val="16"/>
        </w:rPr>
        <w:t>NewsBriefs</w:t>
      </w:r>
      <w:proofErr w:type="spellEnd"/>
      <w:r w:rsidRPr="004452BF">
        <w:rPr>
          <w:sz w:val="16"/>
          <w:szCs w:val="16"/>
        </w:rPr>
        <w:t xml:space="preserve">, an influential and widely read transportation newsletter, now in its 20th year of publication. </w:t>
      </w:r>
      <w:proofErr w:type="spellStart"/>
      <w:r w:rsidRPr="004452BF">
        <w:rPr>
          <w:sz w:val="16"/>
          <w:szCs w:val="16"/>
        </w:rPr>
        <w:t>Orski</w:t>
      </w:r>
      <w:proofErr w:type="spellEnd"/>
      <w:r w:rsidRPr="004452BF">
        <w:rPr>
          <w:sz w:val="16"/>
          <w:szCs w:val="16"/>
        </w:rPr>
        <w:t xml:space="preserve"> has worked professionally in the field of transportation for close to 40 years. He served as Associate Administrator of the Urban Mass Transportation Administration under President Nixon and President Ford. He is a magna cum laude graduate of Harvard College and holds a J.D. degree from Harvard Law School. </w:t>
      </w:r>
      <w:proofErr w:type="spellStart"/>
      <w:r w:rsidRPr="004452BF">
        <w:rPr>
          <w:sz w:val="16"/>
          <w:szCs w:val="16"/>
        </w:rPr>
        <w:t>NewGeography</w:t>
      </w:r>
      <w:proofErr w:type="spellEnd"/>
      <w:r w:rsidRPr="004452BF">
        <w:rPr>
          <w:sz w:val="16"/>
          <w:szCs w:val="16"/>
        </w:rPr>
        <w:t xml:space="preserve"> – 02/05/2012 – http://www.newgeography.com/content/002662-why-pleas-increase-infrastructure-funding-fall-deaf-ears</w:t>
      </w:r>
    </w:p>
    <w:p w:rsidR="0040782E" w:rsidRDefault="0040782E" w:rsidP="0040782E"/>
    <w:p w:rsidR="0040782E" w:rsidRPr="004452BF" w:rsidRDefault="0040782E" w:rsidP="0040782E">
      <w:r w:rsidRPr="00105876">
        <w:rPr>
          <w:rStyle w:val="StyleBoldUnderline"/>
          <w:highlight w:val="yellow"/>
        </w:rPr>
        <w:t>Finding</w:t>
      </w:r>
      <w:r w:rsidRPr="00105876">
        <w:rPr>
          <w:sz w:val="16"/>
        </w:rPr>
        <w:t xml:space="preserve"> the </w:t>
      </w:r>
      <w:r w:rsidRPr="00105876">
        <w:rPr>
          <w:rStyle w:val="StyleBoldUnderline"/>
          <w:highlight w:val="yellow"/>
        </w:rPr>
        <w:t>resources to keep transportation infrastructure in good order is a</w:t>
      </w:r>
      <w:r w:rsidRPr="00105876">
        <w:rPr>
          <w:sz w:val="16"/>
        </w:rPr>
        <w:t xml:space="preserve"> more </w:t>
      </w:r>
      <w:r w:rsidRPr="00105876">
        <w:rPr>
          <w:rStyle w:val="StyleBoldUnderline"/>
          <w:highlight w:val="yellow"/>
        </w:rPr>
        <w:t>difficult challenge.</w:t>
      </w:r>
      <w:r w:rsidRPr="00105876">
        <w:rPr>
          <w:sz w:val="16"/>
        </w:rPr>
        <w:t xml:space="preserve"> Unlike traditional utilities, roads and bridges have no rate payers to fall back on. Politicians and </w:t>
      </w:r>
      <w:r w:rsidRPr="00105876">
        <w:rPr>
          <w:rStyle w:val="StyleBoldUnderline"/>
          <w:highlight w:val="yellow"/>
        </w:rPr>
        <w:t xml:space="preserve">the public seem to attach </w:t>
      </w:r>
      <w:r w:rsidRPr="00105876">
        <w:rPr>
          <w:rStyle w:val="Emphasis"/>
          <w:highlight w:val="yellow"/>
        </w:rPr>
        <w:t>a low priority to fixing aging transportation infrastructure</w:t>
      </w:r>
      <w:r w:rsidRPr="00105876">
        <w:rPr>
          <w:sz w:val="16"/>
        </w:rPr>
        <w:t xml:space="preserve"> </w:t>
      </w:r>
      <w:r w:rsidRPr="00105876">
        <w:rPr>
          <w:rStyle w:val="StyleBoldUnderline"/>
          <w:highlight w:val="yellow"/>
        </w:rPr>
        <w:t>and this translates</w:t>
      </w:r>
      <w:r w:rsidRPr="00105876">
        <w:rPr>
          <w:sz w:val="16"/>
        </w:rPr>
        <w:t xml:space="preserve"> in</w:t>
      </w:r>
      <w:r w:rsidRPr="00105876">
        <w:rPr>
          <w:rStyle w:val="StyleBoldUnderline"/>
          <w:highlight w:val="yellow"/>
        </w:rPr>
        <w:t>to</w:t>
      </w:r>
      <w:r w:rsidRPr="00105876">
        <w:rPr>
          <w:sz w:val="16"/>
        </w:rPr>
        <w:t xml:space="preserve"> a </w:t>
      </w:r>
      <w:r w:rsidRPr="00105876">
        <w:rPr>
          <w:rStyle w:val="Emphasis"/>
          <w:highlight w:val="yellow"/>
        </w:rPr>
        <w:t>lack of support</w:t>
      </w:r>
      <w:r w:rsidRPr="00105876">
        <w:rPr>
          <w:sz w:val="16"/>
        </w:rPr>
        <w:t xml:space="preserve"> for raising fuel taxes or imposing tolls. </w:t>
      </w:r>
      <w:r w:rsidRPr="00105876">
        <w:rPr>
          <w:rStyle w:val="StyleBoldUnderline"/>
          <w:highlight w:val="yellow"/>
        </w:rPr>
        <w:t xml:space="preserve">Investment in infrastructure did not even make the top ten </w:t>
      </w:r>
      <w:proofErr w:type="gramStart"/>
      <w:r w:rsidRPr="00105876">
        <w:rPr>
          <w:rStyle w:val="StyleBoldUnderline"/>
          <w:highlight w:val="yellow"/>
        </w:rPr>
        <w:t>list</w:t>
      </w:r>
      <w:proofErr w:type="gramEnd"/>
      <w:r w:rsidRPr="00105876">
        <w:rPr>
          <w:rStyle w:val="StyleBoldUnderline"/>
          <w:highlight w:val="yellow"/>
        </w:rPr>
        <w:t xml:space="preserve"> of public priorities</w:t>
      </w:r>
      <w:r w:rsidRPr="00105876">
        <w:rPr>
          <w:sz w:val="16"/>
        </w:rPr>
        <w:t xml:space="preserve"> in the latest Pew Research Center survey of domestic concerns. </w:t>
      </w:r>
      <w:r w:rsidRPr="00105876">
        <w:rPr>
          <w:rStyle w:val="StyleBoldUnderline"/>
          <w:highlight w:val="yellow"/>
        </w:rPr>
        <w:t>Calls</w:t>
      </w:r>
      <w:r w:rsidRPr="00105876">
        <w:rPr>
          <w:sz w:val="16"/>
        </w:rPr>
        <w:t xml:space="preserve"> by two congressionally mandated commissions </w:t>
      </w:r>
      <w:r w:rsidRPr="00105876">
        <w:rPr>
          <w:rStyle w:val="StyleBoldUnderline"/>
          <w:highlight w:val="yellow"/>
        </w:rPr>
        <w:t>to</w:t>
      </w:r>
      <w:r w:rsidRPr="00105876">
        <w:rPr>
          <w:sz w:val="16"/>
        </w:rPr>
        <w:t xml:space="preserve"> vastly </w:t>
      </w:r>
      <w:r w:rsidRPr="00105876">
        <w:rPr>
          <w:rStyle w:val="StyleBoldUnderline"/>
          <w:highlight w:val="yellow"/>
        </w:rPr>
        <w:t>increase transportation infrastructure spending have gone ignored</w:t>
      </w:r>
      <w:r w:rsidRPr="00105876">
        <w:rPr>
          <w:sz w:val="16"/>
        </w:rPr>
        <w:t xml:space="preserve">. </w:t>
      </w:r>
      <w:proofErr w:type="gramStart"/>
      <w:r w:rsidRPr="00105876">
        <w:rPr>
          <w:sz w:val="16"/>
        </w:rPr>
        <w:t>So have repeated pleas by advocacy groups such as Building America’s Future, the U.S. Chamber of Commerce and the University of Virginia’s Miller Center.</w:t>
      </w:r>
      <w:proofErr w:type="gramEnd"/>
      <w:r w:rsidRPr="00105876">
        <w:rPr>
          <w:sz w:val="16"/>
        </w:rPr>
        <w:t xml:space="preserve"> Nor has the need to increase federal spending on infrastructure come up in the numerous policy debates held by the Republican presidential candidates. Even President Obama seems to have lost his former fervor for this issue. In his last State-of-the-Union message he made only a perfunctory reference to "rebuilding roads and bridges." High-speed rail and an infrastructure bank, two of the President’s past favorites, were not even mentioned. Why pleas to increase infrastructure funding fall on deaf ears </w:t>
      </w:r>
      <w:proofErr w:type="gramStart"/>
      <w:r w:rsidRPr="00105876">
        <w:rPr>
          <w:sz w:val="16"/>
        </w:rPr>
        <w:t>There</w:t>
      </w:r>
      <w:proofErr w:type="gramEnd"/>
      <w:r w:rsidRPr="00105876">
        <w:rPr>
          <w:sz w:val="16"/>
        </w:rPr>
        <w:t xml:space="preserve"> are various theories why </w:t>
      </w:r>
      <w:r w:rsidRPr="00105876">
        <w:rPr>
          <w:rStyle w:val="StyleBoldUnderline"/>
          <w:highlight w:val="yellow"/>
        </w:rPr>
        <w:t>appeals to increase infrastructure spending do not resonate with the public</w:t>
      </w:r>
      <w:r w:rsidRPr="00105876">
        <w:rPr>
          <w:sz w:val="16"/>
        </w:rPr>
        <w:t xml:space="preserve">. One widely held view is that </w:t>
      </w:r>
      <w:r w:rsidRPr="00105876">
        <w:rPr>
          <w:rStyle w:val="Emphasis"/>
          <w:highlight w:val="yellow"/>
        </w:rPr>
        <w:t>people simply do not trust the federal government to spend their tax dollars wisely</w:t>
      </w:r>
      <w:r w:rsidRPr="00105876">
        <w:rPr>
          <w:sz w:val="16"/>
        </w:rPr>
        <w:t xml:space="preserve">. </w:t>
      </w:r>
      <w:r w:rsidRPr="00105876">
        <w:rPr>
          <w:rStyle w:val="StyleBoldUnderline"/>
          <w:highlight w:val="yellow"/>
        </w:rPr>
        <w:t>As proof, evidence is cited that a great majority of</w:t>
      </w:r>
      <w:r w:rsidRPr="00105876">
        <w:rPr>
          <w:rStyle w:val="Emphasis"/>
          <w:highlight w:val="yellow"/>
        </w:rPr>
        <w:t xml:space="preserve"> state</w:t>
      </w:r>
      <w:r w:rsidRPr="00105876">
        <w:rPr>
          <w:sz w:val="16"/>
        </w:rPr>
        <w:t xml:space="preserve"> and local </w:t>
      </w:r>
      <w:r w:rsidRPr="00105876">
        <w:rPr>
          <w:rStyle w:val="StyleBoldUnderline"/>
          <w:highlight w:val="yellow"/>
        </w:rPr>
        <w:t>transportation ballot measures do get passed</w:t>
      </w:r>
      <w:r w:rsidRPr="00105876">
        <w:rPr>
          <w:sz w:val="16"/>
        </w:rPr>
        <w:t xml:space="preserve">, </w:t>
      </w:r>
      <w:r w:rsidRPr="00105876">
        <w:rPr>
          <w:rStyle w:val="StyleBoldUnderline"/>
          <w:highlight w:val="yellow"/>
        </w:rPr>
        <w:t>because voters know precisely where their</w:t>
      </w:r>
      <w:r w:rsidRPr="00105876">
        <w:rPr>
          <w:sz w:val="16"/>
        </w:rPr>
        <w:t xml:space="preserve"> tax </w:t>
      </w:r>
      <w:r w:rsidRPr="00105876">
        <w:rPr>
          <w:rStyle w:val="StyleBoldUnderline"/>
          <w:highlight w:val="yellow"/>
        </w:rPr>
        <w:t>money is going.</w:t>
      </w:r>
      <w:r w:rsidRPr="00105876">
        <w:rPr>
          <w:sz w:val="16"/>
        </w:rPr>
        <w:t xml:space="preserve"> No doubt there is much truth to that. Indeed, thanks to local funding initiatives and the use of tolling, state transportation agencies are becoming increasingly more self-reliant and less dependent on federal funding </w:t>
      </w:r>
      <w:proofErr w:type="gramStart"/>
      <w:r w:rsidRPr="00105876">
        <w:rPr>
          <w:sz w:val="16"/>
        </w:rPr>
        <w:t>Another</w:t>
      </w:r>
      <w:proofErr w:type="gramEnd"/>
      <w:r w:rsidRPr="00105876">
        <w:rPr>
          <w:sz w:val="16"/>
        </w:rPr>
        <w:t xml:space="preserve"> explanation, and one that I find highly plausible, has been offered by Charles Lane, editorial writer for the Washington Post. </w:t>
      </w:r>
      <w:proofErr w:type="gramStart"/>
      <w:r w:rsidRPr="00105876">
        <w:rPr>
          <w:sz w:val="16"/>
        </w:rPr>
        <w:t>Wrote Lane in an October 31, 2011 Washington Post column, "How come my family and I traveled thousands of miles on both the east and west coast last summer without actually seeing any crumbling roads or airports?</w:t>
      </w:r>
      <w:proofErr w:type="gramEnd"/>
      <w:r w:rsidRPr="00105876">
        <w:rPr>
          <w:sz w:val="16"/>
        </w:rPr>
        <w:t xml:space="preserve"> On the whole, the highways and byways were clean, safe and did not remind me of the Third World countries. ... Should I believe the pundits or my own eyes?" asked Lane ("The U.S. infrastructure argument that crumbles upon examination"). Along with Lane, I think the American public is skeptical about alarmist claims of "crumbling infrastructure" because they see no evidence of it around them. </w:t>
      </w:r>
      <w:r w:rsidRPr="00105876">
        <w:rPr>
          <w:rStyle w:val="StyleBoldUnderline"/>
          <w:highlight w:val="yellow"/>
        </w:rPr>
        <w:t>State DOTs</w:t>
      </w:r>
      <w:r w:rsidRPr="00105876">
        <w:rPr>
          <w:sz w:val="16"/>
        </w:rPr>
        <w:t xml:space="preserve"> and transit authorities take great pride in maintaining their systems in good condition and, by and large, they </w:t>
      </w:r>
      <w:r w:rsidRPr="00105876">
        <w:rPr>
          <w:rStyle w:val="StyleBoldUnderline"/>
          <w:highlight w:val="yellow"/>
        </w:rPr>
        <w:t>succeed in doing a good job</w:t>
      </w:r>
      <w:r w:rsidRPr="00105876">
        <w:rPr>
          <w:sz w:val="16"/>
        </w:rPr>
        <w:t xml:space="preserve"> of it. Potholes are rare, transit buses and trains seldom break down, and collapsing bridges, happily, are few and far between. </w:t>
      </w:r>
    </w:p>
    <w:p w:rsidR="0040782E" w:rsidRDefault="0040782E" w:rsidP="00DE0548"/>
    <w:p w:rsidR="0040782E" w:rsidRDefault="0040782E" w:rsidP="0040782E">
      <w:pPr>
        <w:pStyle w:val="Heading2"/>
      </w:pPr>
      <w:r>
        <w:lastRenderedPageBreak/>
        <w:t>**Delegating to the Free Market**</w:t>
      </w:r>
    </w:p>
    <w:p w:rsidR="0040782E" w:rsidRDefault="0040782E" w:rsidP="00DE0548"/>
    <w:p w:rsidR="0040782E" w:rsidRDefault="0040782E" w:rsidP="0040782E">
      <w:pPr>
        <w:pStyle w:val="Heading3"/>
      </w:pPr>
      <w:r>
        <w:lastRenderedPageBreak/>
        <w:t>Delegating to the Free Market = links to politics</w:t>
      </w:r>
    </w:p>
    <w:p w:rsidR="0040782E" w:rsidRDefault="0040782E" w:rsidP="00DE0548"/>
    <w:p w:rsidR="0040782E" w:rsidRDefault="0040782E" w:rsidP="0040782E">
      <w:pPr>
        <w:pStyle w:val="Heading4"/>
      </w:pPr>
      <w:r>
        <w:t xml:space="preserve">(  ) </w:t>
      </w:r>
      <w:proofErr w:type="spellStart"/>
      <w:r>
        <w:t>Cplans</w:t>
      </w:r>
      <w:proofErr w:type="spellEnd"/>
      <w:r>
        <w:t xml:space="preserve"> that delegate to the market drain Presidential capital.</w:t>
      </w:r>
    </w:p>
    <w:p w:rsidR="0040782E" w:rsidRDefault="0040782E" w:rsidP="0040782E"/>
    <w:p w:rsidR="0040782E" w:rsidRPr="003C5C90" w:rsidRDefault="0040782E" w:rsidP="0040782E">
      <w:pPr>
        <w:rPr>
          <w:rStyle w:val="StyleStyleBold12pt"/>
        </w:rPr>
      </w:pPr>
      <w:proofErr w:type="spellStart"/>
      <w:r w:rsidRPr="003C5C90">
        <w:rPr>
          <w:rStyle w:val="StyleStyleBold12pt"/>
        </w:rPr>
        <w:t>Dilger</w:t>
      </w:r>
      <w:proofErr w:type="spellEnd"/>
      <w:r w:rsidRPr="003C5C90">
        <w:rPr>
          <w:rStyle w:val="StyleStyleBold12pt"/>
        </w:rPr>
        <w:t xml:space="preserve"> ‘10</w:t>
      </w:r>
    </w:p>
    <w:p w:rsidR="0040782E" w:rsidRPr="003C5C90" w:rsidRDefault="0040782E" w:rsidP="0040782E">
      <w:pPr>
        <w:rPr>
          <w:sz w:val="16"/>
          <w:szCs w:val="16"/>
        </w:rPr>
      </w:pPr>
      <w:r w:rsidRPr="003C5C90">
        <w:rPr>
          <w:sz w:val="16"/>
          <w:szCs w:val="16"/>
        </w:rPr>
        <w:t xml:space="preserve">Robert Jay </w:t>
      </w:r>
      <w:proofErr w:type="spellStart"/>
      <w:r w:rsidRPr="003C5C90">
        <w:rPr>
          <w:sz w:val="16"/>
          <w:szCs w:val="16"/>
        </w:rPr>
        <w:t>Dilger</w:t>
      </w:r>
      <w:proofErr w:type="spellEnd"/>
      <w:r w:rsidRPr="003C5C90">
        <w:rPr>
          <w:sz w:val="16"/>
          <w:szCs w:val="16"/>
        </w:rPr>
        <w:t xml:space="preserve"> – Senior Specialist in American National Government for the Congressional Research Service – Federalism Issues in Surface Transportation Policy: Past and Present – January 5, 2010http://www.policyarchive.org/handle/10207/bitstreams/18824_Previous_Version_2010-01-05.pdf</w:t>
      </w:r>
    </w:p>
    <w:p w:rsidR="0040782E" w:rsidRDefault="0040782E" w:rsidP="0040782E"/>
    <w:p w:rsidR="0040782E" w:rsidRPr="0040782E" w:rsidRDefault="0040782E" w:rsidP="0040782E">
      <w:pPr>
        <w:rPr>
          <w:rStyle w:val="StyleBoldUnderline"/>
        </w:rPr>
      </w:pPr>
      <w:r w:rsidRPr="0040782E">
        <w:rPr>
          <w:sz w:val="16"/>
        </w:rPr>
        <w:t>Presidents, perhaps reflecting their role in representing the national interest as a whole and,</w:t>
      </w:r>
      <w:r w:rsidRPr="0040782E">
        <w:rPr>
          <w:sz w:val="16"/>
        </w:rPr>
        <w:t xml:space="preserve"> </w:t>
      </w:r>
      <w:r w:rsidRPr="0040782E">
        <w:rPr>
          <w:sz w:val="16"/>
        </w:rPr>
        <w:t xml:space="preserve">perhaps, at least in part, because several </w:t>
      </w:r>
      <w:r w:rsidRPr="0040782E">
        <w:rPr>
          <w:rStyle w:val="StyleBoldUnderline"/>
          <w:highlight w:val="yellow"/>
        </w:rPr>
        <w:t>Presidents</w:t>
      </w:r>
      <w:r w:rsidRPr="0040782E">
        <w:rPr>
          <w:sz w:val="16"/>
        </w:rPr>
        <w:t xml:space="preserve"> had formerly served as governors, </w:t>
      </w:r>
      <w:r w:rsidRPr="0040782E">
        <w:rPr>
          <w:rStyle w:val="StyleBoldUnderline"/>
          <w:highlight w:val="yellow"/>
        </w:rPr>
        <w:t>have</w:t>
      </w:r>
      <w:r>
        <w:rPr>
          <w:rStyle w:val="StyleBoldUnderline"/>
          <w:highlight w:val="yellow"/>
        </w:rPr>
        <w:t xml:space="preserve"> </w:t>
      </w:r>
      <w:r w:rsidRPr="0040782E">
        <w:rPr>
          <w:rStyle w:val="StyleBoldUnderline"/>
          <w:highlight w:val="yellow"/>
        </w:rPr>
        <w:t>tended to</w:t>
      </w:r>
      <w:r w:rsidRPr="0040782E">
        <w:rPr>
          <w:sz w:val="16"/>
        </w:rPr>
        <w:t xml:space="preserve"> </w:t>
      </w:r>
      <w:r w:rsidRPr="0040782E">
        <w:rPr>
          <w:rStyle w:val="StyleBoldUnderline"/>
          <w:highlight w:val="yellow"/>
        </w:rPr>
        <w:t>be more supportive of</w:t>
      </w:r>
      <w:r w:rsidRPr="0040782E">
        <w:rPr>
          <w:sz w:val="16"/>
        </w:rPr>
        <w:t xml:space="preserve"> </w:t>
      </w:r>
      <w:r w:rsidRPr="0040782E">
        <w:rPr>
          <w:rStyle w:val="StyleBoldUnderline"/>
          <w:highlight w:val="yellow"/>
        </w:rPr>
        <w:t>program consolidation and devolution of programmatic authority</w:t>
      </w:r>
      <w:r>
        <w:rPr>
          <w:rStyle w:val="StyleBoldUnderline"/>
          <w:highlight w:val="yellow"/>
        </w:rPr>
        <w:t xml:space="preserve"> </w:t>
      </w:r>
      <w:r w:rsidRPr="0040782E">
        <w:rPr>
          <w:rStyle w:val="StyleBoldUnderline"/>
          <w:highlight w:val="yellow"/>
        </w:rPr>
        <w:t>in surface transportation policy than Congress</w:t>
      </w:r>
      <w:r w:rsidRPr="0040782E">
        <w:rPr>
          <w:sz w:val="16"/>
        </w:rPr>
        <w:t xml:space="preserve">. </w:t>
      </w:r>
      <w:r w:rsidRPr="0040782E">
        <w:rPr>
          <w:rStyle w:val="StyleBoldUnderline"/>
          <w:highlight w:val="yellow"/>
        </w:rPr>
        <w:t>This has been especially the case when the</w:t>
      </w:r>
      <w:r>
        <w:rPr>
          <w:rStyle w:val="StyleBoldUnderline"/>
          <w:highlight w:val="yellow"/>
        </w:rPr>
        <w:t xml:space="preserve"> </w:t>
      </w:r>
      <w:r w:rsidRPr="0040782E">
        <w:rPr>
          <w:rStyle w:val="StyleBoldUnderline"/>
          <w:highlight w:val="yellow"/>
        </w:rPr>
        <w:t>Presiden</w:t>
      </w:r>
      <w:r w:rsidRPr="0040782E">
        <w:rPr>
          <w:sz w:val="16"/>
        </w:rPr>
        <w:t xml:space="preserve">t’s ideology </w:t>
      </w:r>
      <w:r w:rsidRPr="0040782E">
        <w:rPr>
          <w:rStyle w:val="StyleBoldUnderline"/>
          <w:highlight w:val="yellow"/>
        </w:rPr>
        <w:t>favored smaller government</w:t>
      </w:r>
      <w:r w:rsidRPr="0040782E">
        <w:rPr>
          <w:sz w:val="16"/>
        </w:rPr>
        <w:t xml:space="preserve">. </w:t>
      </w:r>
      <w:r w:rsidRPr="0040782E">
        <w:rPr>
          <w:rStyle w:val="StyleBoldUnderline"/>
          <w:highlight w:val="yellow"/>
        </w:rPr>
        <w:t>Typically, presidential efforts to consolidate</w:t>
      </w:r>
      <w:r>
        <w:rPr>
          <w:rStyle w:val="StyleBoldUnderline"/>
          <w:highlight w:val="yellow"/>
        </w:rPr>
        <w:t xml:space="preserve"> </w:t>
      </w:r>
      <w:r w:rsidRPr="0040782E">
        <w:rPr>
          <w:rStyle w:val="StyleBoldUnderline"/>
          <w:highlight w:val="yellow"/>
        </w:rPr>
        <w:t xml:space="preserve">surface transportation programs </w:t>
      </w:r>
      <w:r w:rsidRPr="0040782E">
        <w:rPr>
          <w:rStyle w:val="Emphasis"/>
          <w:highlight w:val="yellow"/>
        </w:rPr>
        <w:t>have faced strong opposition</w:t>
      </w:r>
      <w:r w:rsidRPr="0040782E">
        <w:rPr>
          <w:sz w:val="16"/>
        </w:rPr>
        <w:t xml:space="preserve"> </w:t>
      </w:r>
      <w:r w:rsidRPr="0040782E">
        <w:rPr>
          <w:rStyle w:val="StyleBoldUnderline"/>
          <w:highlight w:val="yellow"/>
        </w:rPr>
        <w:t>from</w:t>
      </w:r>
      <w:r w:rsidRPr="0040782E">
        <w:rPr>
          <w:sz w:val="16"/>
        </w:rPr>
        <w:t xml:space="preserve"> private sector </w:t>
      </w:r>
      <w:r w:rsidRPr="0040782E">
        <w:rPr>
          <w:rStyle w:val="StyleBoldUnderline"/>
          <w:highlight w:val="yellow"/>
        </w:rPr>
        <w:t>interest groups</w:t>
      </w:r>
      <w:r>
        <w:rPr>
          <w:rStyle w:val="StyleBoldUnderline"/>
          <w:highlight w:val="yellow"/>
        </w:rPr>
        <w:t xml:space="preserve"> </w:t>
      </w:r>
      <w:r w:rsidRPr="0040782E">
        <w:rPr>
          <w:rStyle w:val="StyleBoldUnderline"/>
          <w:highlight w:val="yellow"/>
        </w:rPr>
        <w:t>worried that program consolidation will result in less funding</w:t>
      </w:r>
      <w:r w:rsidRPr="0040782E">
        <w:rPr>
          <w:sz w:val="16"/>
        </w:rPr>
        <w:t xml:space="preserve"> for the consolidated programs over</w:t>
      </w:r>
      <w:r w:rsidRPr="0040782E">
        <w:rPr>
          <w:sz w:val="16"/>
        </w:rPr>
        <w:t xml:space="preserve"> </w:t>
      </w:r>
      <w:r w:rsidRPr="0040782E">
        <w:rPr>
          <w:sz w:val="16"/>
        </w:rPr>
        <w:t xml:space="preserve">time, </w:t>
      </w:r>
      <w:r w:rsidRPr="0040782E">
        <w:rPr>
          <w:rStyle w:val="StyleBoldUnderline"/>
          <w:highlight w:val="yellow"/>
        </w:rPr>
        <w:t>and from Members worried that consolidation could lead to less funding for specific</w:t>
      </w:r>
      <w:r>
        <w:rPr>
          <w:rStyle w:val="StyleBoldUnderline"/>
          <w:highlight w:val="yellow"/>
        </w:rPr>
        <w:t xml:space="preserve"> </w:t>
      </w:r>
      <w:r w:rsidRPr="0040782E">
        <w:rPr>
          <w:rStyle w:val="StyleBoldUnderline"/>
          <w:highlight w:val="yellow"/>
        </w:rPr>
        <w:t>programs that are important to them.</w:t>
      </w:r>
    </w:p>
    <w:p w:rsidR="0040782E" w:rsidRDefault="0040782E" w:rsidP="00DE0548"/>
    <w:p w:rsidR="0040782E" w:rsidRDefault="0040782E" w:rsidP="00DE0548"/>
    <w:p w:rsidR="0040782E" w:rsidRDefault="0040782E" w:rsidP="00DE0548"/>
    <w:p w:rsidR="0040782E" w:rsidRDefault="0040782E" w:rsidP="0040782E">
      <w:pPr>
        <w:pStyle w:val="Heading2"/>
        <w:rPr>
          <w:rFonts w:eastAsiaTheme="minorHAnsi"/>
          <w:shd w:val="clear" w:color="auto" w:fill="FFFFFF"/>
        </w:rPr>
      </w:pPr>
      <w:r>
        <w:rPr>
          <w:rFonts w:eastAsiaTheme="minorHAnsi"/>
          <w:shd w:val="clear" w:color="auto" w:fill="FFFFFF"/>
        </w:rPr>
        <w:lastRenderedPageBreak/>
        <w:t>***Delegating to Foreign Countries***</w:t>
      </w:r>
    </w:p>
    <w:p w:rsidR="0040782E" w:rsidRDefault="0040782E" w:rsidP="0040782E">
      <w:pPr>
        <w:pStyle w:val="Heading3"/>
        <w:rPr>
          <w:rFonts w:eastAsiaTheme="minorHAnsi"/>
          <w:shd w:val="clear" w:color="auto" w:fill="FFFFFF"/>
        </w:rPr>
      </w:pPr>
      <w:r>
        <w:rPr>
          <w:rFonts w:eastAsiaTheme="minorHAnsi"/>
          <w:shd w:val="clear" w:color="auto" w:fill="FFFFFF"/>
        </w:rPr>
        <w:lastRenderedPageBreak/>
        <w:t>Unpopular</w:t>
      </w:r>
    </w:p>
    <w:p w:rsidR="0040782E" w:rsidRDefault="0040782E" w:rsidP="0040782E">
      <w:pPr>
        <w:pStyle w:val="Heading4"/>
        <w:rPr>
          <w:rFonts w:eastAsiaTheme="minorHAnsi"/>
          <w:shd w:val="clear" w:color="auto" w:fill="FFFFFF"/>
        </w:rPr>
      </w:pPr>
      <w:r>
        <w:rPr>
          <w:rFonts w:eastAsiaTheme="minorHAnsi"/>
          <w:shd w:val="clear" w:color="auto" w:fill="FFFFFF"/>
        </w:rPr>
        <w:t>Congress hates delegating authority to other countries</w:t>
      </w:r>
    </w:p>
    <w:p w:rsidR="0040782E" w:rsidRDefault="0040782E" w:rsidP="0040782E">
      <w:pPr>
        <w:pStyle w:val="Heading4"/>
        <w:rPr>
          <w:rFonts w:eastAsiaTheme="minorHAnsi"/>
          <w:shd w:val="clear" w:color="auto" w:fill="FFFFFF"/>
        </w:rPr>
      </w:pPr>
      <w:proofErr w:type="spellStart"/>
      <w:r>
        <w:rPr>
          <w:rFonts w:eastAsiaTheme="minorHAnsi"/>
          <w:shd w:val="clear" w:color="auto" w:fill="FFFFFF"/>
        </w:rPr>
        <w:t>Rademaker</w:t>
      </w:r>
      <w:proofErr w:type="spellEnd"/>
      <w:r>
        <w:rPr>
          <w:rFonts w:eastAsiaTheme="minorHAnsi"/>
          <w:shd w:val="clear" w:color="auto" w:fill="FFFFFF"/>
        </w:rPr>
        <w:t xml:space="preserve"> 08</w:t>
      </w:r>
    </w:p>
    <w:p w:rsidR="0040782E" w:rsidRPr="00814B47" w:rsidRDefault="0040782E" w:rsidP="0040782E">
      <w:pPr>
        <w:rPr>
          <w:sz w:val="16"/>
          <w:szCs w:val="16"/>
        </w:rPr>
      </w:pPr>
      <w:r w:rsidRPr="00814B47">
        <w:rPr>
          <w:sz w:val="16"/>
          <w:szCs w:val="16"/>
          <w:shd w:val="clear" w:color="auto" w:fill="FFFFFF"/>
        </w:rPr>
        <w:t xml:space="preserve">(HEARING OF THE INTERNATIONAL ORGANIZATIONS, HUMAN RIGHTS, AND OVERSIGHT SUBCOMMITTEE OF THE HOUSE COMMITTEE ON FOREIGN AFFAIRS; SUBJECT: "WAR POWERS FOR THE 21ST CENTURY: THE EXECUTIVE BRANCH PERSPECTIVE", </w:t>
      </w:r>
      <w:r w:rsidRPr="00814B47">
        <w:rPr>
          <w:sz w:val="16"/>
          <w:szCs w:val="16"/>
        </w:rPr>
        <w:t xml:space="preserve">4/24/08, </w:t>
      </w:r>
      <w:r w:rsidRPr="00814B47">
        <w:rPr>
          <w:sz w:val="16"/>
          <w:szCs w:val="16"/>
          <w:shd w:val="clear" w:color="auto" w:fill="FFFFFF"/>
        </w:rPr>
        <w:t>STEPHEN G. RADEMAKER, VICE</w:t>
      </w:r>
      <w:r w:rsidRPr="00814B47">
        <w:rPr>
          <w:rStyle w:val="apple-converted-space"/>
          <w:rFonts w:ascii="Verdana" w:hAnsi="Verdana"/>
          <w:color w:val="000000"/>
          <w:sz w:val="16"/>
          <w:szCs w:val="16"/>
          <w:shd w:val="clear" w:color="auto" w:fill="FFFFFF"/>
        </w:rPr>
        <w:t xml:space="preserve"> </w:t>
      </w:r>
      <w:bookmarkStart w:id="1" w:name="ORIGHIT_1"/>
      <w:bookmarkStart w:id="2" w:name="HIT_1"/>
      <w:bookmarkEnd w:id="1"/>
      <w:bookmarkEnd w:id="2"/>
      <w:r w:rsidRPr="00814B47">
        <w:rPr>
          <w:rStyle w:val="hit"/>
          <w:sz w:val="16"/>
          <w:szCs w:val="16"/>
        </w:rPr>
        <w:t>PRESIDENT</w:t>
      </w:r>
      <w:r w:rsidRPr="00814B47">
        <w:rPr>
          <w:rStyle w:val="hit"/>
          <w:rFonts w:ascii="Verdana" w:hAnsi="Verdana"/>
          <w:color w:val="CC0033"/>
          <w:sz w:val="16"/>
          <w:szCs w:val="16"/>
          <w:shd w:val="clear" w:color="auto" w:fill="FFFFFF"/>
        </w:rPr>
        <w:t>,</w:t>
      </w:r>
      <w:r w:rsidRPr="00814B47">
        <w:rPr>
          <w:rStyle w:val="apple-converted-space"/>
          <w:rFonts w:ascii="Verdana" w:hAnsi="Verdana"/>
          <w:color w:val="000000"/>
          <w:sz w:val="16"/>
          <w:szCs w:val="16"/>
          <w:shd w:val="clear" w:color="auto" w:fill="FFFFFF"/>
        </w:rPr>
        <w:t xml:space="preserve"> </w:t>
      </w:r>
      <w:r w:rsidRPr="00814B47">
        <w:rPr>
          <w:sz w:val="16"/>
          <w:szCs w:val="16"/>
          <w:shd w:val="clear" w:color="auto" w:fill="FFFFFF"/>
        </w:rPr>
        <w:t>BGR INTERNATIONAL</w:t>
      </w:r>
      <w:r>
        <w:rPr>
          <w:sz w:val="16"/>
          <w:szCs w:val="16"/>
          <w:shd w:val="clear" w:color="auto" w:fill="FFFFFF"/>
        </w:rPr>
        <w:t>//</w:t>
      </w:r>
      <w:proofErr w:type="spellStart"/>
      <w:r w:rsidRPr="00814B47">
        <w:rPr>
          <w:sz w:val="16"/>
          <w:szCs w:val="16"/>
          <w:shd w:val="clear" w:color="auto" w:fill="FFFFFF"/>
        </w:rPr>
        <w:t>aspomer</w:t>
      </w:r>
      <w:proofErr w:type="spellEnd"/>
      <w:r w:rsidRPr="00814B47">
        <w:rPr>
          <w:sz w:val="16"/>
          <w:szCs w:val="16"/>
          <w:shd w:val="clear" w:color="auto" w:fill="FFFFFF"/>
        </w:rPr>
        <w:t>))</w:t>
      </w:r>
    </w:p>
    <w:p w:rsidR="0040782E" w:rsidRPr="00EB001E" w:rsidRDefault="0040782E" w:rsidP="0040782E">
      <w:pPr>
        <w:pStyle w:val="loose"/>
        <w:shd w:val="clear" w:color="auto" w:fill="FFFFFF"/>
        <w:spacing w:before="210" w:beforeAutospacing="0" w:after="0" w:afterAutospacing="0"/>
        <w:rPr>
          <w:rFonts w:ascii="Verdana" w:hAnsi="Verdana"/>
          <w:color w:val="000000"/>
          <w:sz w:val="16"/>
          <w:szCs w:val="20"/>
        </w:rPr>
      </w:pPr>
      <w:r w:rsidRPr="00EB001E">
        <w:rPr>
          <w:rFonts w:ascii="Verdana" w:hAnsi="Verdana"/>
          <w:color w:val="000000"/>
          <w:sz w:val="16"/>
          <w:szCs w:val="20"/>
        </w:rPr>
        <w:t>I don't believe that is true however, and I think that would be a very dangerous doctrine</w:t>
      </w:r>
      <w:r w:rsidRPr="001814F4">
        <w:rPr>
          <w:rStyle w:val="StyleBoldUnderline"/>
        </w:rPr>
        <w:t>. I don't think the Congress would want to ever</w:t>
      </w:r>
      <w:r>
        <w:rPr>
          <w:rStyle w:val="StyleBoldUnderline"/>
          <w:rFonts w:eastAsiaTheme="majorEastAsia"/>
        </w:rPr>
        <w:t xml:space="preserve"> </w:t>
      </w:r>
      <w:bookmarkStart w:id="3" w:name="ORIGHIT_33"/>
      <w:bookmarkStart w:id="4" w:name="HIT_33"/>
      <w:bookmarkEnd w:id="3"/>
      <w:bookmarkEnd w:id="4"/>
      <w:r w:rsidRPr="001814F4">
        <w:rPr>
          <w:rStyle w:val="StyleBoldUnderline"/>
        </w:rPr>
        <w:t>delegate its authority</w:t>
      </w:r>
      <w:r w:rsidRPr="00EB001E">
        <w:rPr>
          <w:rStyle w:val="apple-converted-space"/>
          <w:rFonts w:ascii="Verdana" w:eastAsiaTheme="majorEastAsia" w:hAnsi="Verdana"/>
          <w:color w:val="000000"/>
          <w:sz w:val="16"/>
          <w:szCs w:val="20"/>
        </w:rPr>
        <w:t xml:space="preserve"> </w:t>
      </w:r>
      <w:r w:rsidRPr="00EB001E">
        <w:rPr>
          <w:rFonts w:ascii="Verdana" w:hAnsi="Verdana"/>
          <w:color w:val="000000"/>
          <w:sz w:val="16"/>
          <w:szCs w:val="20"/>
        </w:rPr>
        <w:t xml:space="preserve">really </w:t>
      </w:r>
      <w:r w:rsidRPr="001814F4">
        <w:rPr>
          <w:rStyle w:val="StyleBoldUnderline"/>
        </w:rPr>
        <w:t>to anyone much less an international organization that -- within which the</w:t>
      </w:r>
      <w:r>
        <w:rPr>
          <w:rStyle w:val="StyleBoldUnderline"/>
          <w:rFonts w:eastAsiaTheme="majorEastAsia"/>
        </w:rPr>
        <w:t xml:space="preserve"> </w:t>
      </w:r>
      <w:bookmarkStart w:id="5" w:name="ORIGHIT_34"/>
      <w:bookmarkStart w:id="6" w:name="HIT_34"/>
      <w:bookmarkEnd w:id="5"/>
      <w:bookmarkEnd w:id="6"/>
      <w:r w:rsidRPr="001814F4">
        <w:rPr>
          <w:rStyle w:val="StyleBoldUnderline"/>
        </w:rPr>
        <w:t>United States</w:t>
      </w:r>
      <w:r>
        <w:rPr>
          <w:rStyle w:val="StyleBoldUnderline"/>
          <w:rFonts w:eastAsiaTheme="majorEastAsia"/>
        </w:rPr>
        <w:t xml:space="preserve"> </w:t>
      </w:r>
      <w:r w:rsidRPr="001814F4">
        <w:rPr>
          <w:rStyle w:val="StyleBoldUnderline"/>
        </w:rPr>
        <w:t>is one of many voices.</w:t>
      </w:r>
      <w:r w:rsidRPr="00EB001E">
        <w:rPr>
          <w:sz w:val="16"/>
        </w:rPr>
        <w:t xml:space="preserve"> </w:t>
      </w:r>
      <w:r w:rsidRPr="00EB001E">
        <w:rPr>
          <w:rFonts w:ascii="Verdana" w:hAnsi="Verdana"/>
          <w:color w:val="000000"/>
          <w:sz w:val="16"/>
          <w:szCs w:val="20"/>
        </w:rPr>
        <w:t xml:space="preserve">In this connection I would note that I recall </w:t>
      </w:r>
      <w:r w:rsidRPr="001814F4">
        <w:rPr>
          <w:rStyle w:val="StyleBoldUnderline"/>
        </w:rPr>
        <w:t>in the early 1990s legislation was introduced in the Senate</w:t>
      </w:r>
      <w:r w:rsidRPr="00EB001E">
        <w:rPr>
          <w:rFonts w:ascii="Verdana" w:hAnsi="Verdana"/>
          <w:color w:val="000000"/>
          <w:sz w:val="16"/>
          <w:szCs w:val="20"/>
        </w:rPr>
        <w:t xml:space="preserve"> -- I don't recall of course, not a House bill, but there was a bill introduced in the Senate </w:t>
      </w:r>
      <w:r w:rsidRPr="001814F4">
        <w:rPr>
          <w:rStyle w:val="StyleBoldUnderline"/>
        </w:rPr>
        <w:t>that would have provided</w:t>
      </w:r>
      <w:r w:rsidRPr="00EB001E">
        <w:rPr>
          <w:rFonts w:ascii="Verdana" w:hAnsi="Verdana"/>
          <w:color w:val="000000"/>
          <w:sz w:val="16"/>
          <w:szCs w:val="20"/>
        </w:rPr>
        <w:t xml:space="preserve"> that UN </w:t>
      </w:r>
      <w:r w:rsidRPr="001814F4">
        <w:rPr>
          <w:rStyle w:val="StyleBoldUnderline"/>
        </w:rPr>
        <w:t>authorization</w:t>
      </w:r>
      <w:r w:rsidRPr="00EB001E">
        <w:rPr>
          <w:rFonts w:ascii="Verdana" w:hAnsi="Verdana"/>
          <w:color w:val="000000"/>
          <w:sz w:val="16"/>
          <w:szCs w:val="20"/>
        </w:rPr>
        <w:t xml:space="preserve"> would automatically provide legal authority to the</w:t>
      </w:r>
      <w:r w:rsidRPr="00EB001E">
        <w:rPr>
          <w:rStyle w:val="apple-converted-space"/>
          <w:rFonts w:ascii="Verdana" w:eastAsiaTheme="majorEastAsia" w:hAnsi="Verdana"/>
          <w:color w:val="000000"/>
          <w:sz w:val="16"/>
          <w:szCs w:val="20"/>
        </w:rPr>
        <w:t> </w:t>
      </w:r>
      <w:bookmarkStart w:id="7" w:name="ORIGHIT_35"/>
      <w:bookmarkStart w:id="8" w:name="HIT_35"/>
      <w:bookmarkEnd w:id="7"/>
      <w:bookmarkEnd w:id="8"/>
      <w:r w:rsidRPr="00EB001E">
        <w:rPr>
          <w:rStyle w:val="hit"/>
          <w:rFonts w:ascii="Verdana" w:hAnsi="Verdana"/>
          <w:b/>
          <w:bCs/>
          <w:color w:val="CC0033"/>
          <w:sz w:val="16"/>
          <w:szCs w:val="20"/>
        </w:rPr>
        <w:t>president</w:t>
      </w:r>
      <w:r w:rsidRPr="00EB001E">
        <w:rPr>
          <w:rStyle w:val="apple-converted-space"/>
          <w:rFonts w:ascii="Verdana" w:eastAsiaTheme="majorEastAsia" w:hAnsi="Verdana"/>
          <w:color w:val="000000"/>
          <w:sz w:val="16"/>
          <w:szCs w:val="20"/>
        </w:rPr>
        <w:t> </w:t>
      </w:r>
      <w:r w:rsidRPr="00EB001E">
        <w:rPr>
          <w:rFonts w:ascii="Verdana" w:hAnsi="Verdana"/>
          <w:color w:val="000000"/>
          <w:sz w:val="16"/>
          <w:szCs w:val="20"/>
        </w:rPr>
        <w:t>to commit U.S. forces.</w:t>
      </w:r>
    </w:p>
    <w:p w:rsidR="0040782E" w:rsidRDefault="0040782E" w:rsidP="00DE0548"/>
    <w:p w:rsidR="0040782E" w:rsidRDefault="0040782E" w:rsidP="00DE0548"/>
    <w:sectPr w:rsidR="004078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767" w:rsidRDefault="00B56767" w:rsidP="005F5576">
      <w:r>
        <w:separator/>
      </w:r>
    </w:p>
  </w:endnote>
  <w:endnote w:type="continuationSeparator" w:id="0">
    <w:p w:rsidR="00B56767" w:rsidRDefault="00B56767"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767" w:rsidRDefault="00B56767" w:rsidP="005F5576">
      <w:r>
        <w:separator/>
      </w:r>
    </w:p>
  </w:footnote>
  <w:footnote w:type="continuationSeparator" w:id="0">
    <w:p w:rsidR="00B56767" w:rsidRDefault="00B56767"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4"/>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4F4"/>
    <w:rsid w:val="000022F2"/>
    <w:rsid w:val="00021F29"/>
    <w:rsid w:val="00027EED"/>
    <w:rsid w:val="00033028"/>
    <w:rsid w:val="000360A7"/>
    <w:rsid w:val="000447A9"/>
    <w:rsid w:val="00052A1D"/>
    <w:rsid w:val="00055E12"/>
    <w:rsid w:val="00064A59"/>
    <w:rsid w:val="0007162E"/>
    <w:rsid w:val="00090287"/>
    <w:rsid w:val="00090BA2"/>
    <w:rsid w:val="00097D7E"/>
    <w:rsid w:val="000A1D39"/>
    <w:rsid w:val="000A4FA5"/>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14F4"/>
    <w:rsid w:val="00182D51"/>
    <w:rsid w:val="0019587B"/>
    <w:rsid w:val="001A4F0E"/>
    <w:rsid w:val="001C1D82"/>
    <w:rsid w:val="001C2147"/>
    <w:rsid w:val="001C7C90"/>
    <w:rsid w:val="001D0D51"/>
    <w:rsid w:val="0020006E"/>
    <w:rsid w:val="002009AE"/>
    <w:rsid w:val="002101DA"/>
    <w:rsid w:val="002273CB"/>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C7125"/>
    <w:rsid w:val="003E4831"/>
    <w:rsid w:val="003E48DE"/>
    <w:rsid w:val="003E7E8B"/>
    <w:rsid w:val="00403971"/>
    <w:rsid w:val="0040782E"/>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351"/>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14B47"/>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2F52"/>
    <w:rsid w:val="00914596"/>
    <w:rsid w:val="009146BF"/>
    <w:rsid w:val="00930D1F"/>
    <w:rsid w:val="00933825"/>
    <w:rsid w:val="00935127"/>
    <w:rsid w:val="0094025E"/>
    <w:rsid w:val="0094256C"/>
    <w:rsid w:val="009706C1"/>
    <w:rsid w:val="00984B38"/>
    <w:rsid w:val="009A0636"/>
    <w:rsid w:val="009A6FF5"/>
    <w:rsid w:val="009B2B47"/>
    <w:rsid w:val="009C4298"/>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275E8"/>
    <w:rsid w:val="00B3145D"/>
    <w:rsid w:val="00B357BA"/>
    <w:rsid w:val="00B564DB"/>
    <w:rsid w:val="00B56767"/>
    <w:rsid w:val="00B768B6"/>
    <w:rsid w:val="00B816A3"/>
    <w:rsid w:val="00B908D1"/>
    <w:rsid w:val="00BD651A"/>
    <w:rsid w:val="00BE2408"/>
    <w:rsid w:val="00BE3EC6"/>
    <w:rsid w:val="00BE5BEB"/>
    <w:rsid w:val="00BE6528"/>
    <w:rsid w:val="00C27212"/>
    <w:rsid w:val="00C34185"/>
    <w:rsid w:val="00C42DD6"/>
    <w:rsid w:val="00C449B2"/>
    <w:rsid w:val="00C66858"/>
    <w:rsid w:val="00C7411E"/>
    <w:rsid w:val="00C84988"/>
    <w:rsid w:val="00CA4AF6"/>
    <w:rsid w:val="00CA59CA"/>
    <w:rsid w:val="00CB2356"/>
    <w:rsid w:val="00CB4075"/>
    <w:rsid w:val="00CB4E6D"/>
    <w:rsid w:val="00CC23DE"/>
    <w:rsid w:val="00CD31CC"/>
    <w:rsid w:val="00CD3E3A"/>
    <w:rsid w:val="00CE55A6"/>
    <w:rsid w:val="00CF6C18"/>
    <w:rsid w:val="00CF7EA8"/>
    <w:rsid w:val="00D004DA"/>
    <w:rsid w:val="00D07BA4"/>
    <w:rsid w:val="00D109BA"/>
    <w:rsid w:val="00D215F6"/>
    <w:rsid w:val="00D2765B"/>
    <w:rsid w:val="00D31DF7"/>
    <w:rsid w:val="00D33B91"/>
    <w:rsid w:val="00D415C6"/>
    <w:rsid w:val="00D51ABF"/>
    <w:rsid w:val="00D5444B"/>
    <w:rsid w:val="00D55302"/>
    <w:rsid w:val="00D57CBF"/>
    <w:rsid w:val="00D66ABC"/>
    <w:rsid w:val="00D71CFC"/>
    <w:rsid w:val="00D813DF"/>
    <w:rsid w:val="00D86024"/>
    <w:rsid w:val="00D90BE3"/>
    <w:rsid w:val="00D94CA3"/>
    <w:rsid w:val="00D96595"/>
    <w:rsid w:val="00DA018C"/>
    <w:rsid w:val="00DB0F7E"/>
    <w:rsid w:val="00DB5489"/>
    <w:rsid w:val="00DB6C98"/>
    <w:rsid w:val="00DC701C"/>
    <w:rsid w:val="00DE0548"/>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B001E"/>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2166"/>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6"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
    <w:basedOn w:val="DefaultParagraphFont"/>
    <w:uiPriority w:val="6"/>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Bold,Kern at 16 pt,Intense Emphasis11,Intense Emphasis111,Style,Intense Emphasis2,Intense Emphasis1111,Intense Emphasis3,Intense Emphasis11111,Intense Emphasis4,HHeading 3 + 12 pt,ci"/>
    <w:basedOn w:val="DefaultParagraphFont"/>
    <w:uiPriority w:val="5"/>
    <w:qFormat/>
    <w:rsid w:val="00935127"/>
    <w:rPr>
      <w:b/>
      <w:bCs/>
      <w:u w:val="single"/>
    </w:rPr>
  </w:style>
  <w:style w:type="character" w:customStyle="1" w:styleId="StyleStyleBold12pt">
    <w:name w:val="Style Style Bold + 12 pt"/>
    <w:aliases w:val="Cite,Style Style Bold,Style Style Bold + 12pt"/>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paragraph" w:customStyle="1" w:styleId="loose">
    <w:name w:val="loose"/>
    <w:basedOn w:val="Normal"/>
    <w:rsid w:val="001814F4"/>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814F4"/>
  </w:style>
  <w:style w:type="character" w:customStyle="1" w:styleId="hit">
    <w:name w:val="hit"/>
    <w:basedOn w:val="DefaultParagraphFont"/>
    <w:rsid w:val="001814F4"/>
  </w:style>
  <w:style w:type="paragraph" w:styleId="NormalWeb">
    <w:name w:val="Normal (Web)"/>
    <w:basedOn w:val="Normal"/>
    <w:uiPriority w:val="99"/>
    <w:unhideWhenUsed/>
    <w:rsid w:val="00D813DF"/>
    <w:pPr>
      <w:spacing w:before="100" w:beforeAutospacing="1" w:after="100" w:afterAutospacing="1"/>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D813DF"/>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813D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813DF"/>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813DF"/>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6"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
    <w:basedOn w:val="DefaultParagraphFont"/>
    <w:uiPriority w:val="6"/>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Bold,Kern at 16 pt,Intense Emphasis11,Intense Emphasis111,Style,Intense Emphasis2,Intense Emphasis1111,Intense Emphasis3,Intense Emphasis11111,Intense Emphasis4,HHeading 3 + 12 pt,ci"/>
    <w:basedOn w:val="DefaultParagraphFont"/>
    <w:uiPriority w:val="5"/>
    <w:qFormat/>
    <w:rsid w:val="00935127"/>
    <w:rPr>
      <w:b/>
      <w:bCs/>
      <w:u w:val="single"/>
    </w:rPr>
  </w:style>
  <w:style w:type="character" w:customStyle="1" w:styleId="StyleStyleBold12pt">
    <w:name w:val="Style Style Bold + 12 pt"/>
    <w:aliases w:val="Cite,Style Style Bold,Style Style Bold + 12pt"/>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paragraph" w:customStyle="1" w:styleId="loose">
    <w:name w:val="loose"/>
    <w:basedOn w:val="Normal"/>
    <w:rsid w:val="001814F4"/>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814F4"/>
  </w:style>
  <w:style w:type="character" w:customStyle="1" w:styleId="hit">
    <w:name w:val="hit"/>
    <w:basedOn w:val="DefaultParagraphFont"/>
    <w:rsid w:val="001814F4"/>
  </w:style>
  <w:style w:type="paragraph" w:styleId="NormalWeb">
    <w:name w:val="Normal (Web)"/>
    <w:basedOn w:val="Normal"/>
    <w:uiPriority w:val="99"/>
    <w:unhideWhenUsed/>
    <w:rsid w:val="00D813DF"/>
    <w:pPr>
      <w:spacing w:before="100" w:beforeAutospacing="1" w:after="100" w:afterAutospacing="1"/>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D813DF"/>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813D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813DF"/>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813DF"/>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60717">
      <w:bodyDiv w:val="1"/>
      <w:marLeft w:val="0"/>
      <w:marRight w:val="0"/>
      <w:marTop w:val="0"/>
      <w:marBottom w:val="0"/>
      <w:divBdr>
        <w:top w:val="none" w:sz="0" w:space="0" w:color="auto"/>
        <w:left w:val="none" w:sz="0" w:space="0" w:color="auto"/>
        <w:bottom w:val="none" w:sz="0" w:space="0" w:color="auto"/>
        <w:right w:val="none" w:sz="0" w:space="0" w:color="auto"/>
      </w:divBdr>
    </w:div>
    <w:div w:id="195123731">
      <w:bodyDiv w:val="1"/>
      <w:marLeft w:val="0"/>
      <w:marRight w:val="0"/>
      <w:marTop w:val="0"/>
      <w:marBottom w:val="0"/>
      <w:divBdr>
        <w:top w:val="none" w:sz="0" w:space="0" w:color="auto"/>
        <w:left w:val="none" w:sz="0" w:space="0" w:color="auto"/>
        <w:bottom w:val="none" w:sz="0" w:space="0" w:color="auto"/>
        <w:right w:val="none" w:sz="0" w:space="0" w:color="auto"/>
      </w:divBdr>
    </w:div>
    <w:div w:id="705250414">
      <w:bodyDiv w:val="1"/>
      <w:marLeft w:val="0"/>
      <w:marRight w:val="0"/>
      <w:marTop w:val="0"/>
      <w:marBottom w:val="0"/>
      <w:divBdr>
        <w:top w:val="none" w:sz="0" w:space="0" w:color="auto"/>
        <w:left w:val="none" w:sz="0" w:space="0" w:color="auto"/>
        <w:bottom w:val="none" w:sz="0" w:space="0" w:color="auto"/>
        <w:right w:val="none" w:sz="0" w:space="0" w:color="auto"/>
      </w:divBdr>
      <w:divsChild>
        <w:div w:id="643122108">
          <w:marLeft w:val="0"/>
          <w:marRight w:val="150"/>
          <w:marTop w:val="150"/>
          <w:marBottom w:val="150"/>
          <w:divBdr>
            <w:top w:val="none" w:sz="0" w:space="0" w:color="auto"/>
            <w:left w:val="none" w:sz="0" w:space="0" w:color="auto"/>
            <w:bottom w:val="none" w:sz="0" w:space="0" w:color="auto"/>
            <w:right w:val="none" w:sz="0" w:space="0" w:color="auto"/>
          </w:divBdr>
        </w:div>
      </w:divsChild>
    </w:div>
    <w:div w:id="930620747">
      <w:bodyDiv w:val="1"/>
      <w:marLeft w:val="0"/>
      <w:marRight w:val="0"/>
      <w:marTop w:val="0"/>
      <w:marBottom w:val="0"/>
      <w:divBdr>
        <w:top w:val="none" w:sz="0" w:space="0" w:color="auto"/>
        <w:left w:val="none" w:sz="0" w:space="0" w:color="auto"/>
        <w:bottom w:val="none" w:sz="0" w:space="0" w:color="auto"/>
        <w:right w:val="none" w:sz="0" w:space="0" w:color="auto"/>
      </w:divBdr>
      <w:divsChild>
        <w:div w:id="571624762">
          <w:marLeft w:val="0"/>
          <w:marRight w:val="150"/>
          <w:marTop w:val="150"/>
          <w:marBottom w:val="150"/>
          <w:divBdr>
            <w:top w:val="none" w:sz="0" w:space="0" w:color="auto"/>
            <w:left w:val="none" w:sz="0" w:space="0" w:color="auto"/>
            <w:bottom w:val="none" w:sz="0" w:space="0" w:color="auto"/>
            <w:right w:val="none" w:sz="0" w:space="0" w:color="auto"/>
          </w:divBdr>
        </w:div>
      </w:divsChild>
    </w:div>
    <w:div w:id="1262029765">
      <w:bodyDiv w:val="1"/>
      <w:marLeft w:val="0"/>
      <w:marRight w:val="0"/>
      <w:marTop w:val="0"/>
      <w:marBottom w:val="0"/>
      <w:divBdr>
        <w:top w:val="none" w:sz="0" w:space="0" w:color="auto"/>
        <w:left w:val="none" w:sz="0" w:space="0" w:color="auto"/>
        <w:bottom w:val="none" w:sz="0" w:space="0" w:color="auto"/>
        <w:right w:val="none" w:sz="0" w:space="0" w:color="auto"/>
      </w:divBdr>
    </w:div>
    <w:div w:id="181483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olumbialawreview.org/assets/pdfs/112/3/Bulman-Pozen.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lumbialawreview.org/assets/pdfs/112/3/Bulman-Pozen.pdf" TargetMode="External"/><Relationship Id="rId5" Type="http://schemas.microsoft.com/office/2007/relationships/stylesWithEffects" Target="stylesWithEffects.xml"/><Relationship Id="rId10" Type="http://schemas.openxmlformats.org/officeDocument/2006/relationships/hyperlink" Target="http://www.redstate.com/dhorowitz3/2012/01/19/devolve-transportation-spending-to-states/"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arky\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40708D76E6CB4CBFA2B9273BF40A76" ma:contentTypeVersion="0" ma:contentTypeDescription="Create a new document." ma:contentTypeScope="" ma:versionID="277a5072443febe68a6233d541f80c6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C2E238-958E-4FF5-A0EE-CC96BD3E3BCD}"/>
</file>

<file path=customXml/itemProps2.xml><?xml version="1.0" encoding="utf-8"?>
<ds:datastoreItem xmlns:ds="http://schemas.openxmlformats.org/officeDocument/2006/customXml" ds:itemID="{68FC0B54-6721-4707-BCD0-F7AAE2AB590B}"/>
</file>

<file path=customXml/itemProps3.xml><?xml version="1.0" encoding="utf-8"?>
<ds:datastoreItem xmlns:ds="http://schemas.openxmlformats.org/officeDocument/2006/customXml" ds:itemID="{B1212E9D-DA85-4AD4-BC94-8E978FB43F03}"/>
</file>

<file path=docProps/app.xml><?xml version="1.0" encoding="utf-8"?>
<Properties xmlns="http://schemas.openxmlformats.org/officeDocument/2006/extended-properties" xmlns:vt="http://schemas.openxmlformats.org/officeDocument/2006/docPropsVTypes">
  <Template>Debate</Template>
  <TotalTime>1</TotalTime>
  <Pages>12</Pages>
  <Words>3252</Words>
  <Characters>18539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Spomer</dc:creator>
  <cp:lastModifiedBy>Sparky</cp:lastModifiedBy>
  <cp:revision>2</cp:revision>
  <dcterms:created xsi:type="dcterms:W3CDTF">2012-07-05T23:51:00Z</dcterms:created>
  <dcterms:modified xsi:type="dcterms:W3CDTF">2012-07-05T23:51:00Z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0x010100B740708D76E6CB4CBFA2B9273BF40A76</vt:lpwstr>
  </property>
</Properties>
</file>