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DD" w:rsidRDefault="00D14DCD" w:rsidP="006B6F2A">
      <w:pPr>
        <w:pStyle w:val="BlockTitle"/>
        <w:rPr>
          <w:noProof/>
        </w:rPr>
      </w:pPr>
      <w:bookmarkStart w:id="0" w:name="_Toc139991058"/>
      <w:bookmarkStart w:id="1" w:name="_Toc139993466"/>
      <w:r>
        <w:t>Drone</w:t>
      </w:r>
      <w:r>
        <w:t>s</w:t>
      </w:r>
      <w:r>
        <w:t xml:space="preserve"> Neg Update</w:t>
      </w:r>
      <w:bookmarkEnd w:id="1"/>
      <w:r>
        <w:fldChar w:fldCharType="begin"/>
      </w:r>
      <w:r>
        <w:instrText xml:space="preserve"> </w:instrText>
      </w:r>
      <w:r>
        <w:instrText xml:space="preserve">TOC </w:instrText>
      </w:r>
      <w:r>
        <w:instrText>\o "1-1"</w:instrText>
      </w:r>
      <w:r>
        <w:instrText xml:space="preserve"> </w:instrText>
      </w:r>
      <w:r>
        <w:fldChar w:fldCharType="separate"/>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Drone Neg Update</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_Toc139993466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1</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T - Presence 1NC</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_Toc139993467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2</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T- Presence 1NC</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_Toc139993468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3</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T- Military (1/2)</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_Toc139993469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4</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T- Military (2/2)</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w:instrText>
      </w:r>
      <w:r w:rsidRPr="000B44DD">
        <w:rPr>
          <w:b w:val="0"/>
          <w:noProof/>
        </w:rPr>
        <w:instrText>oc139993470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5</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Targeted Killing- Definitions</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_Toc139993471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6</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Assasination Definitions</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_Toc139993472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7</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Targeted killing and Assassination definition</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_Toc139993473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8</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Targeted Killing Good</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_Toc139993474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9</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Targeted Killing good</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_Toc139993475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10</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Drones Preserve Political Capital</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_Toc139993476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11</w:t>
      </w:r>
      <w:r w:rsidRPr="000B44DD">
        <w:rPr>
          <w:b w:val="0"/>
          <w:noProof/>
        </w:rPr>
        <w:fldChar w:fldCharType="end"/>
      </w:r>
    </w:p>
    <w:p w:rsidR="000B44DD" w:rsidRPr="000B44DD" w:rsidRDefault="00D14DCD">
      <w:pPr>
        <w:pStyle w:val="TOC1"/>
        <w:tabs>
          <w:tab w:val="right" w:leader="dot" w:pos="10070"/>
        </w:tabs>
        <w:rPr>
          <w:rFonts w:asciiTheme="minorHAnsi" w:eastAsiaTheme="minorEastAsia" w:hAnsiTheme="minorHAnsi" w:cstheme="minorBidi"/>
          <w:b w:val="0"/>
          <w:noProof/>
          <w:szCs w:val="24"/>
          <w:u w:val="none"/>
        </w:rPr>
      </w:pPr>
      <w:r w:rsidRPr="000B44DD">
        <w:rPr>
          <w:b w:val="0"/>
          <w:noProof/>
        </w:rPr>
        <w:t>Drones Preserve Political Capital</w:t>
      </w:r>
      <w:r w:rsidRPr="000B44DD">
        <w:rPr>
          <w:b w:val="0"/>
          <w:noProof/>
        </w:rPr>
        <w:tab/>
      </w:r>
      <w:r w:rsidRPr="000B44DD">
        <w:rPr>
          <w:b w:val="0"/>
          <w:noProof/>
        </w:rPr>
        <w:fldChar w:fldCharType="begin"/>
      </w:r>
      <w:r w:rsidRPr="000B44DD">
        <w:rPr>
          <w:b w:val="0"/>
          <w:noProof/>
        </w:rPr>
        <w:instrText xml:space="preserve"> </w:instrText>
      </w:r>
      <w:r w:rsidRPr="000B44DD">
        <w:rPr>
          <w:b w:val="0"/>
          <w:noProof/>
        </w:rPr>
        <w:instrText xml:space="preserve">PAGEREF </w:instrText>
      </w:r>
      <w:r w:rsidRPr="000B44DD">
        <w:rPr>
          <w:b w:val="0"/>
          <w:noProof/>
        </w:rPr>
        <w:instrText>_Toc139993477 \h</w:instrText>
      </w:r>
      <w:r w:rsidRPr="000B44DD">
        <w:rPr>
          <w:b w:val="0"/>
          <w:noProof/>
        </w:rPr>
        <w:instrText xml:space="preserve"> </w:instrText>
      </w:r>
      <w:r w:rsidRPr="000B44DD">
        <w:rPr>
          <w:b w:val="0"/>
          <w:noProof/>
        </w:rPr>
      </w:r>
      <w:r w:rsidRPr="000B44DD">
        <w:rPr>
          <w:b w:val="0"/>
          <w:noProof/>
        </w:rPr>
        <w:fldChar w:fldCharType="separate"/>
      </w:r>
      <w:r w:rsidRPr="000B44DD">
        <w:rPr>
          <w:b w:val="0"/>
          <w:noProof/>
        </w:rPr>
        <w:t>12</w:t>
      </w:r>
      <w:r w:rsidRPr="000B44DD">
        <w:rPr>
          <w:b w:val="0"/>
          <w:noProof/>
        </w:rPr>
        <w:fldChar w:fldCharType="end"/>
      </w:r>
    </w:p>
    <w:p w:rsidR="006B6F2A" w:rsidRDefault="00D14DCD" w:rsidP="006B6F2A">
      <w:pPr>
        <w:pStyle w:val="BlockTitle"/>
      </w:pPr>
      <w:r>
        <w:fldChar w:fldCharType="end"/>
      </w:r>
    </w:p>
    <w:p w:rsidR="006B6F2A" w:rsidRDefault="00D14DCD" w:rsidP="006B6F2A">
      <w:pPr>
        <w:rPr>
          <w:kern w:val="32"/>
        </w:rPr>
      </w:pPr>
      <w:r>
        <w:br w:type="page"/>
      </w:r>
    </w:p>
    <w:p w:rsidR="00DE025D" w:rsidRPr="001D6BC7" w:rsidRDefault="00D14DCD" w:rsidP="00DE025D">
      <w:pPr>
        <w:pStyle w:val="BlockTitle"/>
      </w:pPr>
      <w:bookmarkStart w:id="2" w:name="_Toc139993467"/>
      <w:r w:rsidRPr="001D6BC7">
        <w:t xml:space="preserve">T - </w:t>
      </w:r>
      <w:r w:rsidRPr="001D6BC7">
        <w:t>Presence 1NC</w:t>
      </w:r>
      <w:bookmarkEnd w:id="0"/>
      <w:bookmarkEnd w:id="2"/>
    </w:p>
    <w:p w:rsidR="00DE025D" w:rsidRPr="001D6BC7" w:rsidRDefault="00D14DCD" w:rsidP="003A58AF">
      <w:pPr>
        <w:pStyle w:val="tag"/>
      </w:pPr>
      <w:r w:rsidRPr="001D6BC7">
        <w:t>A. Interpretation - Presence requires that the forces be physically stationed within the topic country – anything that strikes from outside of the country in isn’t a military presenc</w:t>
      </w:r>
      <w:r w:rsidRPr="001D6BC7">
        <w:t>e</w:t>
      </w:r>
    </w:p>
    <w:p w:rsidR="00DE025D" w:rsidRPr="001D6BC7" w:rsidRDefault="00D14DCD" w:rsidP="00DE025D">
      <w:r w:rsidRPr="001D6BC7">
        <w:rPr>
          <w:b/>
        </w:rPr>
        <w:t>Dismukes, 94</w:t>
      </w:r>
      <w:r w:rsidRPr="001D6BC7">
        <w:t xml:space="preserve"> – representative of the Center for Naval Anal</w:t>
      </w:r>
      <w:r w:rsidRPr="001D6BC7">
        <w:t>yses to the London staff of the Commander in Chief, U.S. Naval Forces Europe. (Bradford, “National Security Strategy and Forward Presence: Implications</w:t>
      </w:r>
    </w:p>
    <w:p w:rsidR="00DE025D" w:rsidRPr="001D6BC7" w:rsidRDefault="00D14DCD" w:rsidP="00DE025D">
      <w:pPr>
        <w:rPr>
          <w:b/>
        </w:rPr>
      </w:pPr>
      <w:r w:rsidRPr="001D6BC7">
        <w:t xml:space="preserve">for Acquisition and Use of Forces,” March,  http://cna.org/sites/default/files/research/2793019200.pdf) </w:t>
      </w:r>
      <w:r w:rsidRPr="001D6BC7">
        <w:rPr>
          <w:b/>
        </w:rPr>
        <w:t>Italics in original, CONUS = Continental United States</w:t>
      </w:r>
    </w:p>
    <w:p w:rsidR="00DE025D" w:rsidRPr="001D6BC7" w:rsidRDefault="00D14DCD" w:rsidP="00DE025D">
      <w:pPr>
        <w:rPr>
          <w:b/>
        </w:rPr>
      </w:pPr>
    </w:p>
    <w:p w:rsidR="00DE025D" w:rsidRPr="001D6BC7" w:rsidRDefault="00D14DCD" w:rsidP="00DE025D">
      <w:r w:rsidRPr="001D6BC7">
        <w:t xml:space="preserve">Another difference between presence and crisis response is that decisions on forces for presence are taken at the strategic level, while those for crisis response are operational and tactical. </w:t>
      </w:r>
      <w:r w:rsidRPr="001D6BC7">
        <w:rPr>
          <w:u w:val="single"/>
        </w:rPr>
        <w:t>Presenc</w:t>
      </w:r>
      <w:r w:rsidRPr="001D6BC7">
        <w:rPr>
          <w:u w:val="single"/>
        </w:rPr>
        <w:t xml:space="preserve">e is a </w:t>
      </w:r>
      <w:r w:rsidRPr="001D6BC7">
        <w:rPr>
          <w:i/>
          <w:u w:val="single"/>
        </w:rPr>
        <w:t>routine</w:t>
      </w:r>
      <w:r w:rsidRPr="001D6BC7">
        <w:rPr>
          <w:u w:val="single"/>
        </w:rPr>
        <w:t xml:space="preserve"> activity; the size of the baseline force operating forward changes relatively slowly as the strategic assessment of the situation in the theater evolves</w:t>
      </w:r>
      <w:r w:rsidRPr="001D6BC7">
        <w:t xml:space="preserve">. At this level, </w:t>
      </w:r>
      <w:r w:rsidRPr="001D6BC7">
        <w:rPr>
          <w:u w:val="single"/>
        </w:rPr>
        <w:t>routine deployments and changes in U.S forces based forward are made thr</w:t>
      </w:r>
      <w:r w:rsidRPr="001D6BC7">
        <w:rPr>
          <w:u w:val="single"/>
        </w:rPr>
        <w:t xml:space="preserve">ough U.S. initiatives, scheduled well in advance, ideally in consultation with allies. Crisis response is conceptually distinct from presence in that it is </w:t>
      </w:r>
      <w:r w:rsidRPr="001D6BC7">
        <w:rPr>
          <w:i/>
          <w:u w:val="single"/>
        </w:rPr>
        <w:t>not</w:t>
      </w:r>
      <w:r w:rsidRPr="001D6BC7">
        <w:rPr>
          <w:u w:val="single"/>
        </w:rPr>
        <w:t xml:space="preserve"> a routine activity; the forces needed are reckoned at the operational and tactical levels in res</w:t>
      </w:r>
      <w:r w:rsidRPr="001D6BC7">
        <w:rPr>
          <w:u w:val="single"/>
        </w:rPr>
        <w:t>ponse to "tactical warning" of the initiatives of adversaries</w:t>
      </w:r>
      <w:r w:rsidRPr="001D6BC7">
        <w:t>. Changes are not scheduled in advance and may well be undertaken before consultations with allies can be completed.</w:t>
      </w:r>
    </w:p>
    <w:p w:rsidR="00DE025D" w:rsidRPr="001D6BC7" w:rsidRDefault="00D14DCD" w:rsidP="00DE025D">
      <w:r w:rsidRPr="001D6BC7">
        <w:rPr>
          <w:u w:val="single"/>
        </w:rPr>
        <w:t>This means that presence planning should be concerned only with forces forward</w:t>
      </w:r>
      <w:r w:rsidRPr="001D6BC7">
        <w:rPr>
          <w:u w:val="single"/>
        </w:rPr>
        <w:t>—whether based, deployed, or there on a rotational basis—and that forces in CONUS, important as they are for the credibility of forces forward, cannot be considered as executing the presence mission.</w:t>
      </w:r>
      <w:r w:rsidRPr="001D6BC7">
        <w:t xml:space="preserve"> </w:t>
      </w:r>
      <w:r w:rsidRPr="001D6BC7">
        <w:rPr>
          <w:u w:val="single"/>
        </w:rPr>
        <w:t>This distinction provides an important boundary for forc</w:t>
      </w:r>
      <w:r w:rsidRPr="001D6BC7">
        <w:rPr>
          <w:u w:val="single"/>
        </w:rPr>
        <w:t>e planners because the need for CONUS-based forces can be safely reckoned exclusively on the basis of the crisis response and warfighting needs of major regional contingencies.</w:t>
      </w:r>
      <w:r w:rsidRPr="001D6BC7">
        <w:t xml:space="preserve"> Unless this distinction is made, overseas presence cannot be a separate activit</w:t>
      </w:r>
      <w:r w:rsidRPr="001D6BC7">
        <w:t>y if the forces needed for it become those forward and in CONUS when the build- up to an MRC begins.</w:t>
      </w:r>
    </w:p>
    <w:p w:rsidR="00DE025D" w:rsidRPr="001D6BC7" w:rsidRDefault="00D14DCD" w:rsidP="00DE025D">
      <w:r w:rsidRPr="001D6BC7">
        <w:t>This boundary poses no problems for deciding the needs for all forces except for forces to be used in the Caribbean and for strategic bombers in general. T</w:t>
      </w:r>
      <w:r w:rsidRPr="001D6BC7">
        <w:t xml:space="preserve">he proximity of the Caribbean means that forces in the southern United States proper (and Puerto Rico, Panama, etc.) are "present" without having to be "overseas"; therefore, the relatively small forces needed for presence and crisis situations there will </w:t>
      </w:r>
      <w:r w:rsidRPr="001D6BC7">
        <w:t xml:space="preserve">not be further considered here. </w:t>
      </w:r>
      <w:r w:rsidRPr="001D6BC7">
        <w:rPr>
          <w:u w:val="single"/>
        </w:rPr>
        <w:t>Bombers can be employed</w:t>
      </w:r>
      <w:r w:rsidRPr="001D6BC7">
        <w:t xml:space="preserve"> (that is, used without first being deployed) </w:t>
      </w:r>
      <w:r w:rsidRPr="001D6BC7">
        <w:rPr>
          <w:u w:val="single"/>
        </w:rPr>
        <w:t>anywhere in the world quickly and directly from CONUS. Knowledge of this fact by adversaries undoubtedly serves as a deterrent on a routine basis, thus mee</w:t>
      </w:r>
      <w:r w:rsidRPr="001D6BC7">
        <w:rPr>
          <w:u w:val="single"/>
        </w:rPr>
        <w:t>ting one of the objectives of overseas presence. However, bombers can only deter; they cannot contribute to its other presence goals—e.g., building coalitions, developing interoperability, and so on</w:t>
      </w:r>
      <w:r w:rsidRPr="001D6BC7">
        <w:t xml:space="preserve">. Although the question of whether to include CONUS-based </w:t>
      </w:r>
      <w:r w:rsidRPr="001D6BC7">
        <w:t xml:space="preserve">bombers as a component of overseas presence is one of judgment, on balance, </w:t>
      </w:r>
      <w:r w:rsidRPr="001D6BC7">
        <w:rPr>
          <w:u w:val="single"/>
        </w:rPr>
        <w:t>their limited contribution to the goals of presence dictate they not be considered part of presence</w:t>
      </w:r>
      <w:r w:rsidRPr="001D6BC7">
        <w:t>.</w:t>
      </w:r>
    </w:p>
    <w:p w:rsidR="00DE025D" w:rsidRPr="001D6BC7" w:rsidRDefault="00D14DCD" w:rsidP="00DE025D"/>
    <w:p w:rsidR="00CB7A99" w:rsidRPr="001D6BC7" w:rsidRDefault="00D14DCD" w:rsidP="00DE025D">
      <w:pPr>
        <w:pStyle w:val="tag"/>
      </w:pPr>
      <w:r w:rsidRPr="001D6BC7">
        <w:t xml:space="preserve">B. Violation – plan prohibits targeted killing and assassination strikes that </w:t>
      </w:r>
      <w:r w:rsidRPr="001D6BC7">
        <w:t>go</w:t>
      </w:r>
      <w:r w:rsidRPr="001D6BC7">
        <w:t xml:space="preserve"> from</w:t>
      </w:r>
      <w:r w:rsidRPr="001D6BC7">
        <w:t xml:space="preserve"> outside-</w:t>
      </w:r>
      <w:r w:rsidRPr="001D6BC7">
        <w:t>the combat zone to inside of it -</w:t>
      </w:r>
      <w:r w:rsidRPr="001D6BC7">
        <w:t xml:space="preserve"> multiple 1AC solvency cards speak to prompt global strike weapons</w:t>
      </w:r>
      <w:r w:rsidRPr="001D6BC7">
        <w:t>.</w:t>
      </w:r>
    </w:p>
    <w:p w:rsidR="00CB7A99" w:rsidRPr="001D6BC7" w:rsidRDefault="00D14DCD" w:rsidP="00CB7A99"/>
    <w:p w:rsidR="00CB7A99" w:rsidRPr="001D6BC7" w:rsidRDefault="00D14DCD" w:rsidP="00CB7A99">
      <w:pPr>
        <w:pStyle w:val="tag"/>
      </w:pPr>
      <w:r w:rsidRPr="001D6BC7">
        <w:t xml:space="preserve">Targeted killing is not battlefield killing of combatants in the military zone of combat. </w:t>
      </w:r>
    </w:p>
    <w:p w:rsidR="00CB7A99" w:rsidRPr="001D6BC7" w:rsidRDefault="00D14DCD" w:rsidP="00CB7A99">
      <w:r w:rsidRPr="001D6BC7">
        <w:t xml:space="preserve">Gary </w:t>
      </w:r>
      <w:r w:rsidRPr="001D6BC7">
        <w:rPr>
          <w:rStyle w:val="cite"/>
        </w:rPr>
        <w:t>Solis 2007</w:t>
      </w:r>
      <w:r w:rsidRPr="001D6BC7">
        <w:t xml:space="preserve"> </w:t>
      </w:r>
      <w:r w:rsidRPr="003A58AF">
        <w:rPr>
          <w:sz w:val="14"/>
        </w:rPr>
        <w:t>Naval War College Review, Sprin</w:t>
      </w:r>
      <w:r w:rsidRPr="003A58AF">
        <w:rPr>
          <w:sz w:val="14"/>
        </w:rPr>
        <w:t xml:space="preserve">g 2007, Vol. 60, No. 2 TARGETED KILLING AND THE LAW OF ARMED CONFLICT 2006–2007 Scholar in Residence at the Library of Congress, a U.S. Military Academy professor of law (retired), and an adjunct professor of law at Georgetown University Law Center, where </w:t>
      </w:r>
      <w:r w:rsidRPr="003A58AF">
        <w:rPr>
          <w:sz w:val="14"/>
        </w:rPr>
        <w:t>he teaches the law of armed conflict. He is a retired Marine with twenty-six years’ active duty, including tours in Viet- nam as an armor officer. He attended law school at the University of California at Davis, then was a Marine judge advocate and court-m</w:t>
      </w:r>
      <w:r w:rsidRPr="003A58AF">
        <w:rPr>
          <w:sz w:val="14"/>
        </w:rPr>
        <w:t xml:space="preserve">artial judge for eighteen years. He holds a master of laws degree from George Washington University. After Marine Corps retirement he earned a PhD in the law of war from the London School of Economics and Political Science and taught in its Law Department </w:t>
      </w:r>
      <w:r w:rsidRPr="003A58AF">
        <w:rPr>
          <w:sz w:val="14"/>
        </w:rPr>
        <w:t>for three years.</w:t>
      </w:r>
      <w:r w:rsidRPr="001D6BC7">
        <w:t xml:space="preserve"> </w:t>
      </w:r>
    </w:p>
    <w:p w:rsidR="00CB7A99" w:rsidRPr="001D6BC7" w:rsidRDefault="00D14DCD" w:rsidP="00CB7A99">
      <w:pPr>
        <w:pStyle w:val="card"/>
      </w:pPr>
      <w:r w:rsidRPr="001D6BC7">
        <w:rPr>
          <w:u w:val="single"/>
        </w:rPr>
        <w:t>These exclusionary examples indicate that targeted killing is not the battle- field killing of combatants by opposing combatants. Targeted killing is not the assassination of an individual, military or civilian, combatant or noncombatant,</w:t>
      </w:r>
      <w:r w:rsidRPr="001D6BC7">
        <w:rPr>
          <w:u w:val="single"/>
        </w:rPr>
        <w:t xml:space="preserve"> for political purposes. What is an example of targeted killing, then?</w:t>
      </w:r>
      <w:r w:rsidRPr="001D6BC7">
        <w:t xml:space="preserve"> On 3 November 2002, </w:t>
      </w:r>
      <w:r w:rsidRPr="001D6BC7">
        <w:rPr>
          <w:u w:val="single"/>
        </w:rPr>
        <w:t>over the desert near Sanaa, Yemen, a Central Intelli- gence Agency–controlled Predator drone aircraft tracked an SUV containing six men</w:t>
      </w:r>
      <w:r w:rsidRPr="001D6BC7">
        <w:t xml:space="preserve">. </w:t>
      </w:r>
      <w:r w:rsidRPr="001D6BC7">
        <w:rPr>
          <w:u w:val="single"/>
        </w:rPr>
        <w:t>One of the six, Qaed Salim S</w:t>
      </w:r>
      <w:r w:rsidRPr="001D6BC7">
        <w:rPr>
          <w:u w:val="single"/>
        </w:rPr>
        <w:t>inan al-Harethi, was known to be a senior al-Qa‘ida lieutenant</w:t>
      </w:r>
      <w:r w:rsidRPr="001D6BC7">
        <w:t xml:space="preserve"> suspected of having played a major role in the 2000 bomb- ing of the destroyer USS Cole. </w:t>
      </w:r>
      <w:r w:rsidRPr="001D6BC7">
        <w:rPr>
          <w:u w:val="single"/>
        </w:rPr>
        <w:t>He “was on a list of ‘high-value’ targets</w:t>
      </w:r>
      <w:r w:rsidRPr="001D6BC7">
        <w:t xml:space="preserve"> whose elimination, by capture or death, had been called for by</w:t>
      </w:r>
      <w:r w:rsidRPr="001D6BC7">
        <w:t xml:space="preserve"> President Bush.”16 The United States and Yemen had tracked al-Harethi’s movements for months. Now, away from any inhabited area, the Predator fired a Hellfire missile at the vehicle. The six occupants, including al-Harethi, were killed.17 </w:t>
      </w:r>
      <w:r w:rsidRPr="001D6BC7">
        <w:rPr>
          <w:u w:val="single"/>
        </w:rPr>
        <w:t>That was a targe</w:t>
      </w:r>
      <w:r w:rsidRPr="001D6BC7">
        <w:rPr>
          <w:u w:val="single"/>
        </w:rPr>
        <w:t>ted killing. In today’s new age of nonstate actors engaging in transnational terrorist violence, targeting parameters must change.</w:t>
      </w:r>
      <w:r w:rsidRPr="001D6BC7">
        <w:t xml:space="preserve"> Laws of armed conflict agreed upon in another era should be interpreted to recognize the new reality. While some will disagre</w:t>
      </w:r>
      <w:r w:rsidRPr="001D6BC7">
        <w:t>e, the killing of al-Harethi should be considered as being in accord with the law of armed conflict.</w:t>
      </w:r>
    </w:p>
    <w:p w:rsidR="00DE025D" w:rsidRPr="001D6BC7" w:rsidRDefault="00D14DCD" w:rsidP="00DE025D"/>
    <w:p w:rsidR="003A58AF" w:rsidRDefault="00D14DCD" w:rsidP="003A58AF">
      <w:pPr>
        <w:pStyle w:val="BlockTitle"/>
      </w:pPr>
      <w:bookmarkStart w:id="3" w:name="_Toc139993468"/>
      <w:r>
        <w:t>T- Presence 1NC</w:t>
      </w:r>
      <w:bookmarkEnd w:id="3"/>
    </w:p>
    <w:p w:rsidR="00DE025D" w:rsidRPr="001D6BC7" w:rsidRDefault="00D14DCD" w:rsidP="00DE025D">
      <w:pPr>
        <w:pStyle w:val="tag"/>
      </w:pPr>
      <w:r w:rsidRPr="001D6BC7">
        <w:t xml:space="preserve">C. Reasons to prefer – </w:t>
      </w:r>
    </w:p>
    <w:p w:rsidR="00DE025D" w:rsidRPr="001D6BC7" w:rsidRDefault="00D14DCD" w:rsidP="00DE025D">
      <w:pPr>
        <w:pStyle w:val="tag"/>
      </w:pPr>
    </w:p>
    <w:p w:rsidR="00DE025D" w:rsidRPr="001D6BC7" w:rsidRDefault="00D14DCD" w:rsidP="00DE025D">
      <w:pPr>
        <w:pStyle w:val="tag"/>
        <w:ind w:left="720"/>
      </w:pPr>
      <w:r w:rsidRPr="001D6BC7">
        <w:t>1. Limits – Aff interp would allow literally any missions change – our interp limits to the physical removal of US military force</w:t>
      </w:r>
      <w:r w:rsidRPr="001D6BC7">
        <w:t>s from the topic countries</w:t>
      </w:r>
    </w:p>
    <w:p w:rsidR="00DE025D" w:rsidRPr="001D6BC7" w:rsidRDefault="00D14DCD" w:rsidP="00DE025D">
      <w:pPr>
        <w:pStyle w:val="tag"/>
      </w:pPr>
    </w:p>
    <w:p w:rsidR="00DE025D" w:rsidRPr="001D6BC7" w:rsidRDefault="00D14DCD" w:rsidP="00DE025D">
      <w:pPr>
        <w:pStyle w:val="tag"/>
        <w:ind w:firstLine="720"/>
      </w:pPr>
      <w:r w:rsidRPr="001D6BC7">
        <w:t>2. Ground – we get to read troop disads, that’s core ground on this topic</w:t>
      </w:r>
    </w:p>
    <w:p w:rsidR="00DE025D" w:rsidRPr="001D6BC7" w:rsidRDefault="00D14DCD" w:rsidP="00DE025D">
      <w:pPr>
        <w:pStyle w:val="tag"/>
      </w:pPr>
    </w:p>
    <w:p w:rsidR="00DE025D" w:rsidRPr="001D6BC7" w:rsidRDefault="00D14DCD" w:rsidP="00DE025D">
      <w:pPr>
        <w:pStyle w:val="tag"/>
        <w:ind w:firstLine="720"/>
      </w:pPr>
      <w:r w:rsidRPr="001D6BC7">
        <w:t>3. Bright line – they either live in the country or they don’t – it doesn’t get clearer</w:t>
      </w:r>
    </w:p>
    <w:p w:rsidR="00DE025D" w:rsidRPr="001D6BC7" w:rsidRDefault="00D14DCD" w:rsidP="00DE025D"/>
    <w:p w:rsidR="00DE025D" w:rsidRPr="001D6BC7" w:rsidRDefault="00D14DCD" w:rsidP="00DE025D">
      <w:pPr>
        <w:pStyle w:val="tag"/>
      </w:pPr>
      <w:r w:rsidRPr="001D6BC7">
        <w:t xml:space="preserve">D. Voter – </w:t>
      </w:r>
    </w:p>
    <w:p w:rsidR="00DE025D" w:rsidRPr="001D6BC7" w:rsidRDefault="00D14DCD" w:rsidP="00DE025D">
      <w:pPr>
        <w:pStyle w:val="tag"/>
        <w:ind w:firstLine="720"/>
      </w:pPr>
      <w:r w:rsidRPr="001D6BC7">
        <w:t>1. fairness and education</w:t>
      </w:r>
    </w:p>
    <w:p w:rsidR="00DE025D" w:rsidRPr="001D6BC7" w:rsidRDefault="00D14DCD" w:rsidP="00DE025D">
      <w:pPr>
        <w:pStyle w:val="tag"/>
      </w:pPr>
    </w:p>
    <w:p w:rsidR="00DE025D" w:rsidRPr="001D6BC7" w:rsidRDefault="00D14DCD" w:rsidP="00DE025D">
      <w:pPr>
        <w:pStyle w:val="tag"/>
        <w:ind w:left="720"/>
      </w:pPr>
      <w:r w:rsidRPr="001D6BC7">
        <w:t>2. At worst, they don’t s</w:t>
      </w:r>
      <w:r w:rsidRPr="001D6BC7">
        <w:t>olve their virtual war advantage- they can’t ban any sort of attacks that originate offshore or from the continental US, meaning they stop none of the PGS that their advantage cards talk about</w:t>
      </w:r>
    </w:p>
    <w:p w:rsidR="001D6BC7" w:rsidRPr="001D6BC7" w:rsidRDefault="00D14DCD" w:rsidP="003D7BBA">
      <w:pPr>
        <w:rPr>
          <w:rStyle w:val="cite"/>
          <w:b w:val="0"/>
          <w:sz w:val="20"/>
        </w:rPr>
      </w:pPr>
      <w:r w:rsidRPr="001D6BC7">
        <w:rPr>
          <w:rStyle w:val="cite"/>
          <w:b w:val="0"/>
          <w:sz w:val="20"/>
        </w:rPr>
        <w:t xml:space="preserve"> </w:t>
      </w:r>
    </w:p>
    <w:p w:rsidR="001D6BC7" w:rsidRPr="001D6BC7" w:rsidRDefault="00D14DCD">
      <w:pPr>
        <w:rPr>
          <w:rStyle w:val="cite"/>
          <w:b w:val="0"/>
          <w:sz w:val="20"/>
        </w:rPr>
      </w:pPr>
      <w:r w:rsidRPr="001D6BC7">
        <w:rPr>
          <w:rStyle w:val="cite"/>
          <w:b w:val="0"/>
          <w:sz w:val="20"/>
        </w:rPr>
        <w:br w:type="page"/>
      </w:r>
    </w:p>
    <w:p w:rsidR="001D6BC7" w:rsidRPr="001D6BC7" w:rsidRDefault="00D14DCD" w:rsidP="001D6BC7">
      <w:pPr>
        <w:pStyle w:val="BlockTitle"/>
      </w:pPr>
      <w:bookmarkStart w:id="4" w:name="_Toc139993469"/>
      <w:r w:rsidRPr="001D6BC7">
        <w:t>T- Military</w:t>
      </w:r>
      <w:r w:rsidRPr="001D6BC7">
        <w:t xml:space="preserve"> (1/2)</w:t>
      </w:r>
      <w:bookmarkEnd w:id="4"/>
    </w:p>
    <w:p w:rsidR="001D6BC7" w:rsidRPr="001D6BC7" w:rsidRDefault="00D14DCD" w:rsidP="001D6BC7">
      <w:pPr>
        <w:pStyle w:val="tag"/>
      </w:pPr>
      <w:r w:rsidRPr="001D6BC7">
        <w:t>1. Interpre</w:t>
      </w:r>
      <w:r w:rsidRPr="001D6BC7">
        <w:t xml:space="preserve">tation: Targeted killing is not part of the United States federal governments military or police presence. </w:t>
      </w:r>
    </w:p>
    <w:p w:rsidR="001D6BC7" w:rsidRPr="001D6BC7" w:rsidRDefault="00D14DCD" w:rsidP="001D6BC7">
      <w:pPr>
        <w:pStyle w:val="tag"/>
      </w:pPr>
      <w:r w:rsidRPr="001D6BC7">
        <w:t xml:space="preserve">A. </w:t>
      </w:r>
      <w:r w:rsidRPr="001D6BC7">
        <w:t xml:space="preserve">Targeted killing has been contracted to Xe (formerly known as Blackwater). </w:t>
      </w:r>
    </w:p>
    <w:p w:rsidR="001D6BC7" w:rsidRPr="001D6BC7" w:rsidRDefault="00D14DCD" w:rsidP="001D6BC7">
      <w:r w:rsidRPr="001D6BC7">
        <w:rPr>
          <w:rStyle w:val="cite"/>
        </w:rPr>
        <w:t>Landler</w:t>
      </w:r>
      <w:r w:rsidRPr="001D6BC7">
        <w:rPr>
          <w:b/>
        </w:rPr>
        <w:t xml:space="preserve"> </w:t>
      </w:r>
      <w:r w:rsidRPr="001D6BC7">
        <w:t>and</w:t>
      </w:r>
      <w:r w:rsidRPr="001D6BC7">
        <w:rPr>
          <w:b/>
        </w:rPr>
        <w:t xml:space="preserve"> </w:t>
      </w:r>
      <w:r w:rsidRPr="001D6BC7">
        <w:rPr>
          <w:rStyle w:val="cite"/>
        </w:rPr>
        <w:t>Mazzetti</w:t>
      </w:r>
      <w:r w:rsidRPr="001D6BC7">
        <w:rPr>
          <w:b/>
        </w:rPr>
        <w:t xml:space="preserve"> </w:t>
      </w:r>
      <w:r w:rsidRPr="001D6BC7">
        <w:rPr>
          <w:rStyle w:val="cite"/>
        </w:rPr>
        <w:t>09</w:t>
      </w:r>
      <w:r w:rsidRPr="001D6BC7">
        <w:rPr>
          <w:b/>
        </w:rPr>
        <w:t xml:space="preserve"> </w:t>
      </w:r>
      <w:r w:rsidRPr="001D6BC7">
        <w:t>(Mark and Mark</w:t>
      </w:r>
      <w:r w:rsidRPr="001D6BC7">
        <w:t>, is the diplomatic correspondent of The New York Times, based in Washington, Mazzetti is a correspondent for The New York Times, where he has covered national security from the newspaper's Washington bureau, New York Times, “US Still Using Security Firm I</w:t>
      </w:r>
      <w:r w:rsidRPr="001D6BC7">
        <w:t xml:space="preserve">t Broke With,” August 21 2009, </w:t>
      </w:r>
      <w:hyperlink r:id="rId7" w:history="1">
        <w:r w:rsidRPr="001D6BC7">
          <w:rPr>
            <w:rStyle w:val="Hyperlink"/>
            <w:color w:val="auto"/>
          </w:rPr>
          <w:t>http://www.nytimes.com/2009/08/22/us/22intel.html</w:t>
        </w:r>
      </w:hyperlink>
      <w:r w:rsidRPr="001D6BC7">
        <w:t>, 06/25/10, HR)</w:t>
      </w:r>
    </w:p>
    <w:p w:rsidR="001D6BC7" w:rsidRPr="001D6BC7" w:rsidRDefault="00D14DCD" w:rsidP="001D6BC7">
      <w:pPr>
        <w:pStyle w:val="card"/>
        <w:rPr>
          <w:rStyle w:val="Underline0"/>
          <w:sz w:val="24"/>
        </w:rPr>
      </w:pPr>
      <w:r w:rsidRPr="001D6BC7">
        <w:t xml:space="preserve">This week, </w:t>
      </w:r>
      <w:r w:rsidRPr="001D6BC7">
        <w:rPr>
          <w:rStyle w:val="underline"/>
          <w:highlight w:val="yellow"/>
        </w:rPr>
        <w:t>government officials and current and former Blackwater employees said the company had</w:t>
      </w:r>
      <w:r w:rsidRPr="001D6BC7">
        <w:rPr>
          <w:rStyle w:val="underline"/>
          <w:highlight w:val="yellow"/>
        </w:rPr>
        <w:t xml:space="preserve"> also taken on a role in the United States’ most important counterterrorism program: the use of remotely piloted</w:t>
      </w:r>
      <w:r w:rsidRPr="001D6BC7">
        <w:rPr>
          <w:rStyle w:val="underline"/>
        </w:rPr>
        <w:t xml:space="preserve"> </w:t>
      </w:r>
      <w:hyperlink r:id="rId8" w:tooltip="More articles about unmanned aerial vehicles." w:history="1">
        <w:r w:rsidRPr="001D6BC7">
          <w:t>drones</w:t>
        </w:r>
      </w:hyperlink>
      <w:r w:rsidRPr="001D6BC7">
        <w:rPr>
          <w:rStyle w:val="underline"/>
        </w:rPr>
        <w:t xml:space="preserve"> </w:t>
      </w:r>
      <w:r w:rsidRPr="001D6BC7">
        <w:rPr>
          <w:rStyle w:val="underline"/>
          <w:highlight w:val="yellow"/>
        </w:rPr>
        <w:t>to kill Al Qaeda leaders</w:t>
      </w:r>
      <w:r w:rsidRPr="001D6BC7">
        <w:rPr>
          <w:rStyle w:val="underline"/>
        </w:rPr>
        <w:t>.</w:t>
      </w:r>
      <w:r w:rsidRPr="001D6BC7">
        <w:t xml:space="preserve"> Mr. Kerry also plans to write to Mrs. Clinton to raise his concerns, said one of his aides. In a meeting with department employees in February, Mrs. </w:t>
      </w:r>
      <w:r w:rsidRPr="001D6BC7">
        <w:rPr>
          <w:rStyle w:val="underline"/>
        </w:rPr>
        <w:t>Clinton said, “I certainly am o</w:t>
      </w:r>
      <w:r w:rsidRPr="001D6BC7">
        <w:rPr>
          <w:rStyle w:val="underline"/>
        </w:rPr>
        <w:t>f the mind that we should, insofar as possible, reduce our dependence.” But she added, “Whether we can go all the way to banning, under current circumstances, seems unlikely.</w:t>
      </w:r>
      <w:r w:rsidRPr="001D6BC7">
        <w:t xml:space="preserve">” </w:t>
      </w:r>
      <w:r w:rsidRPr="001D6BC7">
        <w:rPr>
          <w:rStyle w:val="underline"/>
          <w:highlight w:val="yellow"/>
        </w:rPr>
        <w:t>The decision to use Blackwater contractors in the assassination</w:t>
      </w:r>
      <w:r w:rsidRPr="001D6BC7">
        <w:rPr>
          <w:rStyle w:val="underline"/>
        </w:rPr>
        <w:t xml:space="preserve"> </w:t>
      </w:r>
      <w:r w:rsidRPr="001D6BC7">
        <w:rPr>
          <w:rStyle w:val="underline"/>
          <w:highlight w:val="yellow"/>
        </w:rPr>
        <w:t>program starting</w:t>
      </w:r>
      <w:r w:rsidRPr="001D6BC7">
        <w:rPr>
          <w:rStyle w:val="underline"/>
          <w:highlight w:val="yellow"/>
        </w:rPr>
        <w:t xml:space="preserve"> in 2004 was born partly out of desperation</w:t>
      </w:r>
      <w:r w:rsidRPr="001D6BC7">
        <w:t xml:space="preserve">, said former C.I.A. officials: </w:t>
      </w:r>
      <w:r w:rsidRPr="001D6BC7">
        <w:rPr>
          <w:rStyle w:val="underline"/>
        </w:rPr>
        <w:t>the spy agency had tried to operate the program in house, and had failed. The agency was still reeling from the botched assessments about Iraq’s weapons programs</w:t>
      </w:r>
      <w:r w:rsidRPr="001D6BC7">
        <w:t>, said the officials</w:t>
      </w:r>
      <w:r w:rsidRPr="001D6BC7">
        <w:t xml:space="preserve"> who spoke on the condition of anonymity, </w:t>
      </w:r>
      <w:r w:rsidRPr="001D6BC7">
        <w:rPr>
          <w:rStyle w:val="underline"/>
        </w:rPr>
        <w:t>and was desperate for information about Al Qaeda’s top leaders</w:t>
      </w:r>
      <w:r w:rsidRPr="001D6BC7">
        <w:t>. “You want to have everything when you know nothing,” said one former official familiar with details of the canceled program. Top C.I.A. officials — in</w:t>
      </w:r>
      <w:r w:rsidRPr="001D6BC7">
        <w:t>cluding Jose A. Rodriquez Jr., the head of the agency’s clandestine service — found outside help. Mr. Rodriguez had close connections to Enrique Prado, a career C.I.A. operations officer who had recently left the agency to become a senior executive at Blac</w:t>
      </w:r>
      <w:r w:rsidRPr="001D6BC7">
        <w:t>kwater. Both Mr. Prado and Mr. Prince signed agreements with the C.I.A. to participate in the program, officials said. Over time, the officials said, Mr. Rodriguez and other senior members of the clandestine service gave up on the Blackwater arrangement to</w:t>
      </w:r>
      <w:r w:rsidRPr="001D6BC7">
        <w:t xml:space="preserve"> hunt Qaeda leaders. By then, </w:t>
      </w:r>
      <w:r w:rsidRPr="001D6BC7">
        <w:rPr>
          <w:rStyle w:val="underline"/>
          <w:highlight w:val="yellow"/>
        </w:rPr>
        <w:t>the spy agency was starting to have regular success killing top militants in Pakistan and Afghanistan with drone</w:t>
      </w:r>
      <w:r w:rsidRPr="001D6BC7">
        <w:rPr>
          <w:rStyle w:val="underline"/>
        </w:rPr>
        <w:t>s, and the assassination program had yielded no successes.</w:t>
      </w:r>
      <w:r w:rsidRPr="001D6BC7">
        <w:t xml:space="preserve"> Robert S. Bennett, a lawyer for Mr. Rodriguez, declined</w:t>
      </w:r>
      <w:r w:rsidRPr="001D6BC7">
        <w:t xml:space="preserve"> to comment. </w:t>
      </w:r>
      <w:r w:rsidRPr="001D6BC7">
        <w:rPr>
          <w:rStyle w:val="underline"/>
          <w:highlight w:val="yellow"/>
        </w:rPr>
        <w:t>Government officials said that about $10 million was spent over the seven years of the assassination program</w:t>
      </w:r>
      <w:r w:rsidRPr="001D6BC7">
        <w:rPr>
          <w:rStyle w:val="underline"/>
        </w:rPr>
        <w:t xml:space="preserve">. Experts who study government outsourcing point out that even a few million dollars is a significant sum when spent for training in a </w:t>
      </w:r>
      <w:r w:rsidRPr="001D6BC7">
        <w:rPr>
          <w:rStyle w:val="underline"/>
        </w:rPr>
        <w:t>program that ultimately achieved nothing.</w:t>
      </w:r>
      <w:r w:rsidRPr="001D6BC7">
        <w:t xml:space="preserve"> "That’s a very expensive laser tag exercise or paint-ball war in the yard,” said Scott Amey, general counsel for the Project on Government Oversight</w:t>
      </w:r>
      <w:r w:rsidRPr="001D6BC7">
        <w:rPr>
          <w:highlight w:val="yellow"/>
        </w:rPr>
        <w:t xml:space="preserve">. </w:t>
      </w:r>
      <w:r w:rsidRPr="001D6BC7">
        <w:rPr>
          <w:rStyle w:val="underline"/>
          <w:highlight w:val="yellow"/>
        </w:rPr>
        <w:t>Government officials have estimated that about 25 percent of the</w:t>
      </w:r>
      <w:r w:rsidRPr="001D6BC7">
        <w:rPr>
          <w:rStyle w:val="underline"/>
          <w:highlight w:val="yellow"/>
        </w:rPr>
        <w:t xml:space="preserve"> intelligence workforce consists of contractors, and as much as 70 percent of the entire intelligence budget goes to outside contra</w:t>
      </w:r>
      <w:r w:rsidRPr="001D6BC7">
        <w:rPr>
          <w:rStyle w:val="underline"/>
        </w:rPr>
        <w:t xml:space="preserve">cts. </w:t>
      </w:r>
      <w:r w:rsidRPr="001D6BC7">
        <w:t>Yet these are rough estimates, and members of Congressional oversight committees lament that they cannot get reliable fi</w:t>
      </w:r>
      <w:r w:rsidRPr="001D6BC7">
        <w:t>gures about the extent of intelligence outsourcing. “Without even that basic information, you can’t render judgment about the risks associated with their growing role” in spy agencies, said Steven Aftergood of the Federation of American Scientists, an expe</w:t>
      </w:r>
      <w:r w:rsidRPr="001D6BC7">
        <w:t>rt on intelligence contracting</w:t>
      </w:r>
      <w:r w:rsidRPr="001D6BC7">
        <w:rPr>
          <w:sz w:val="24"/>
        </w:rPr>
        <w:t>.</w:t>
      </w:r>
      <w:r w:rsidRPr="001D6BC7">
        <w:rPr>
          <w:sz w:val="24"/>
        </w:rPr>
        <w:t xml:space="preserve"> </w:t>
      </w:r>
    </w:p>
    <w:p w:rsidR="001D6BC7" w:rsidRPr="001D6BC7" w:rsidRDefault="00D14DCD" w:rsidP="001D6BC7">
      <w:pPr>
        <w:rPr>
          <w:b/>
          <w:bCs/>
          <w:iCs/>
        </w:rPr>
      </w:pPr>
    </w:p>
    <w:p w:rsidR="001D6BC7" w:rsidRPr="001D6BC7" w:rsidRDefault="00D14DCD" w:rsidP="001D6BC7">
      <w:pPr>
        <w:pStyle w:val="tag"/>
      </w:pPr>
      <w:r w:rsidRPr="001D6BC7">
        <w:t>B.  Police refers to governmental organizations – contractors are private companies</w:t>
      </w:r>
    </w:p>
    <w:p w:rsidR="001D6BC7" w:rsidRPr="001D6BC7" w:rsidRDefault="00D14DCD" w:rsidP="001D6BC7">
      <w:r w:rsidRPr="001D6BC7">
        <w:t>The</w:t>
      </w:r>
      <w:r w:rsidRPr="001D6BC7">
        <w:rPr>
          <w:b/>
        </w:rPr>
        <w:t xml:space="preserve"> </w:t>
      </w:r>
      <w:r w:rsidRPr="001D6BC7">
        <w:rPr>
          <w:b/>
          <w:u w:val="single"/>
        </w:rPr>
        <w:t>American Heritage Dictionary</w:t>
      </w:r>
      <w:r w:rsidRPr="001D6BC7">
        <w:rPr>
          <w:b/>
        </w:rPr>
        <w:t xml:space="preserve"> </w:t>
      </w:r>
      <w:r w:rsidRPr="001D6BC7">
        <w:t>of the English Language</w:t>
      </w:r>
      <w:r w:rsidRPr="001D6BC7">
        <w:rPr>
          <w:b/>
        </w:rPr>
        <w:t xml:space="preserve">, </w:t>
      </w:r>
      <w:r w:rsidRPr="001D6BC7">
        <w:rPr>
          <w:b/>
          <w:u w:val="single"/>
        </w:rPr>
        <w:t>2009</w:t>
      </w:r>
      <w:r w:rsidRPr="001D6BC7">
        <w:t>, [http://www.thefreedictionary.com/police]</w:t>
      </w:r>
    </w:p>
    <w:p w:rsidR="001D6BC7" w:rsidRPr="001D6BC7" w:rsidRDefault="00D14DCD" w:rsidP="001D6BC7">
      <w:pPr>
        <w:rPr>
          <w:u w:val="single"/>
        </w:rPr>
      </w:pPr>
      <w:r w:rsidRPr="001D6BC7">
        <w:rPr>
          <w:u w:val="single"/>
        </w:rPr>
        <w:t>po-lice</w:t>
      </w:r>
    </w:p>
    <w:p w:rsidR="001D6BC7" w:rsidRPr="001D6BC7" w:rsidRDefault="00D14DCD" w:rsidP="001D6BC7">
      <w:r w:rsidRPr="001D6BC7">
        <w:t>n. pl. police</w:t>
      </w:r>
    </w:p>
    <w:p w:rsidR="001D6BC7" w:rsidRPr="001D6BC7" w:rsidRDefault="00D14DCD" w:rsidP="001D6BC7">
      <w:r w:rsidRPr="001D6BC7">
        <w:t xml:space="preserve">1. </w:t>
      </w:r>
      <w:r w:rsidRPr="001D6BC7">
        <w:rPr>
          <w:u w:val="single"/>
        </w:rPr>
        <w:t>The go</w:t>
      </w:r>
      <w:r w:rsidRPr="001D6BC7">
        <w:rPr>
          <w:u w:val="single"/>
        </w:rPr>
        <w:t>vernmental department charged with the regulation and control of the affairs of a community, now chiefly the department established to maintain order, enforce the law, and prevent and detect crime</w:t>
      </w:r>
      <w:r w:rsidRPr="001D6BC7">
        <w:t>.</w:t>
      </w:r>
    </w:p>
    <w:p w:rsidR="001D6BC7" w:rsidRPr="001D6BC7" w:rsidRDefault="00D14DCD" w:rsidP="001D6BC7">
      <w:r w:rsidRPr="001D6BC7">
        <w:t>2. a. A body of persons making up such a department traine</w:t>
      </w:r>
      <w:r w:rsidRPr="001D6BC7">
        <w:t>d in methods of law enforcement and crime prevention and detection and authorized to maintain the peace, safety, and order of the community.</w:t>
      </w:r>
    </w:p>
    <w:p w:rsidR="001D6BC7" w:rsidRPr="001D6BC7" w:rsidRDefault="00D14DCD" w:rsidP="001D6BC7">
      <w:r w:rsidRPr="001D6BC7">
        <w:t>b. A body of persons having similar organization and function: campus police.  Also called police force.</w:t>
      </w:r>
    </w:p>
    <w:p w:rsidR="001D6BC7" w:rsidRPr="001D6BC7" w:rsidRDefault="00D14DCD" w:rsidP="001D6BC7"/>
    <w:p w:rsidR="001D6BC7" w:rsidRPr="001D6BC7" w:rsidRDefault="00D14DCD" w:rsidP="001D6BC7">
      <w:pPr>
        <w:rPr>
          <w:b/>
          <w:bCs/>
          <w:iCs/>
        </w:rPr>
      </w:pPr>
      <w:r w:rsidRPr="001D6BC7">
        <w:rPr>
          <w:b/>
          <w:bCs/>
          <w:iCs/>
        </w:rPr>
        <w:t xml:space="preserve">C.  </w:t>
      </w:r>
      <w:r w:rsidRPr="001D6BC7">
        <w:rPr>
          <w:b/>
          <w:bCs/>
          <w:iCs/>
        </w:rPr>
        <w:t>Milit</w:t>
      </w:r>
      <w:r w:rsidRPr="001D6BC7">
        <w:rPr>
          <w:b/>
          <w:bCs/>
          <w:iCs/>
        </w:rPr>
        <w:t>ary: distinct from civilian</w:t>
      </w:r>
      <w:r w:rsidRPr="001D6BC7">
        <w:rPr>
          <w:b/>
          <w:bCs/>
          <w:iCs/>
        </w:rPr>
        <w:t xml:space="preserve">—PMC’s are civilians </w:t>
      </w:r>
    </w:p>
    <w:p w:rsidR="001D6BC7" w:rsidRPr="001D6BC7" w:rsidRDefault="00D14DCD" w:rsidP="001D6BC7">
      <w:r w:rsidRPr="001D6BC7">
        <w:rPr>
          <w:b/>
          <w:u w:val="single"/>
        </w:rPr>
        <w:t>WORDS AND PHRASES</w:t>
      </w:r>
      <w:r w:rsidRPr="001D6BC7">
        <w:rPr>
          <w:u w:val="single"/>
        </w:rPr>
        <w:t>,</w:t>
      </w:r>
      <w:r w:rsidRPr="001D6BC7">
        <w:t xml:space="preserve"> Vol. 26C, </w:t>
      </w:r>
      <w:r w:rsidRPr="001D6BC7">
        <w:rPr>
          <w:b/>
          <w:u w:val="single"/>
        </w:rPr>
        <w:t>2003</w:t>
      </w:r>
      <w:r w:rsidRPr="001D6BC7">
        <w:t>, 527.</w:t>
      </w:r>
    </w:p>
    <w:p w:rsidR="001D6BC7" w:rsidRPr="001D6BC7" w:rsidRDefault="00D14DCD" w:rsidP="001D6BC7">
      <w:pPr>
        <w:rPr>
          <w:u w:val="single"/>
        </w:rPr>
      </w:pPr>
    </w:p>
    <w:p w:rsidR="001D6BC7" w:rsidRPr="001D6BC7" w:rsidRDefault="00D14DCD" w:rsidP="001D6BC7">
      <w:r w:rsidRPr="001D6BC7">
        <w:rPr>
          <w:u w:val="single"/>
        </w:rPr>
        <w:t>No construction shall be given term military that will include</w:t>
      </w:r>
      <w:r w:rsidRPr="001D6BC7">
        <w:t xml:space="preserve"> idea of </w:t>
      </w:r>
      <w:r w:rsidRPr="001D6BC7">
        <w:rPr>
          <w:u w:val="single"/>
        </w:rPr>
        <w:t>civil use</w:t>
      </w:r>
      <w:r w:rsidRPr="001D6BC7">
        <w:t xml:space="preserve">, and hence term </w:t>
      </w:r>
      <w:r w:rsidRPr="001D6BC7">
        <w:rPr>
          <w:u w:val="single"/>
        </w:rPr>
        <w:t>military must be given a strict construction.</w:t>
      </w:r>
      <w:r w:rsidRPr="001D6BC7">
        <w:t xml:space="preserve"> (Southern Pacific Co. v</w:t>
      </w:r>
      <w:r w:rsidRPr="001D6BC7">
        <w:t>. U.S., 67 F.Supp. 966, 107)</w:t>
      </w:r>
    </w:p>
    <w:p w:rsidR="001D6BC7" w:rsidRPr="001D6BC7" w:rsidRDefault="00D14DCD" w:rsidP="001D6BC7">
      <w:pPr>
        <w:pStyle w:val="tag"/>
        <w:rPr>
          <w:b w:val="0"/>
          <w:sz w:val="20"/>
        </w:rPr>
      </w:pPr>
    </w:p>
    <w:p w:rsidR="001D6BC7" w:rsidRPr="001D6BC7" w:rsidRDefault="00D14DCD" w:rsidP="001D6BC7"/>
    <w:p w:rsidR="00AD73FC" w:rsidRPr="00AD73FC" w:rsidRDefault="00D14DCD" w:rsidP="00AD73FC">
      <w:pPr>
        <w:pStyle w:val="BlockTitle"/>
      </w:pPr>
      <w:bookmarkStart w:id="5" w:name="_Toc139993470"/>
      <w:r w:rsidRPr="001D6BC7">
        <w:t>T- Military (2/2)</w:t>
      </w:r>
      <w:bookmarkEnd w:id="5"/>
    </w:p>
    <w:p w:rsidR="00AD73FC" w:rsidRPr="001D6BC7" w:rsidRDefault="00D14DCD" w:rsidP="00AD73FC">
      <w:pPr>
        <w:pStyle w:val="tag"/>
      </w:pPr>
      <w:r w:rsidRPr="001D6BC7">
        <w:t>D. Its: the</w:t>
      </w:r>
      <w:r w:rsidRPr="001D6BC7">
        <w:rPr>
          <w:rStyle w:val="apple-converted-space"/>
          <w:rFonts w:ascii="Verdana" w:hAnsi="Verdana"/>
          <w:sz w:val="20"/>
        </w:rPr>
        <w:t> </w:t>
      </w:r>
      <w:r w:rsidRPr="001D6BC7">
        <w:t>possessive</w:t>
      </w:r>
      <w:r w:rsidRPr="001D6BC7">
        <w:rPr>
          <w:rStyle w:val="apple-converted-space"/>
          <w:rFonts w:ascii="Verdana" w:hAnsi="Verdana"/>
          <w:sz w:val="20"/>
        </w:rPr>
        <w:t> </w:t>
      </w:r>
      <w:r w:rsidRPr="001D6BC7">
        <w:t>form</w:t>
      </w:r>
      <w:r w:rsidRPr="001D6BC7">
        <w:rPr>
          <w:rStyle w:val="apple-converted-space"/>
          <w:rFonts w:ascii="Verdana" w:hAnsi="Verdana"/>
          <w:sz w:val="20"/>
        </w:rPr>
        <w:t> </w:t>
      </w:r>
      <w:r w:rsidRPr="001D6BC7">
        <w:t>of</w:t>
      </w:r>
      <w:r w:rsidRPr="001D6BC7">
        <w:rPr>
          <w:rStyle w:val="apple-converted-space"/>
          <w:rFonts w:ascii="Verdana" w:hAnsi="Verdana"/>
          <w:sz w:val="20"/>
        </w:rPr>
        <w:t> </w:t>
      </w:r>
      <w:hyperlink r:id="rId9" w:history="1">
        <w:r w:rsidRPr="001D6BC7">
          <w:t>it</w:t>
        </w:r>
      </w:hyperlink>
      <w:r w:rsidRPr="001D6BC7">
        <w:rPr>
          <w:rStyle w:val="apple-converted-space"/>
          <w:rFonts w:ascii="Verdana" w:hAnsi="Verdana"/>
          <w:sz w:val="20"/>
        </w:rPr>
        <w:t> </w:t>
      </w:r>
      <w:r w:rsidRPr="001D6BC7">
        <w:t> (used</w:t>
      </w:r>
      <w:r w:rsidRPr="001D6BC7">
        <w:rPr>
          <w:rStyle w:val="apple-converted-space"/>
          <w:rFonts w:ascii="Verdana" w:hAnsi="Verdana"/>
          <w:sz w:val="20"/>
        </w:rPr>
        <w:t> </w:t>
      </w:r>
      <w:r w:rsidRPr="001D6BC7">
        <w:t>as</w:t>
      </w:r>
      <w:r w:rsidRPr="001D6BC7">
        <w:rPr>
          <w:rStyle w:val="apple-converted-space"/>
          <w:rFonts w:ascii="Verdana" w:hAnsi="Verdana"/>
          <w:sz w:val="20"/>
        </w:rPr>
        <w:t> </w:t>
      </w:r>
      <w:r w:rsidRPr="001D6BC7">
        <w:t>an</w:t>
      </w:r>
      <w:r w:rsidRPr="001D6BC7">
        <w:rPr>
          <w:rStyle w:val="apple-converted-space"/>
          <w:rFonts w:ascii="Verdana" w:hAnsi="Verdana"/>
          <w:sz w:val="20"/>
        </w:rPr>
        <w:t> </w:t>
      </w:r>
      <w:r w:rsidRPr="001D6BC7">
        <w:t>attributive</w:t>
      </w:r>
      <w:r w:rsidRPr="001D6BC7">
        <w:rPr>
          <w:rStyle w:val="apple-converted-space"/>
          <w:rFonts w:ascii="Verdana" w:hAnsi="Verdana"/>
          <w:sz w:val="20"/>
        </w:rPr>
        <w:t> </w:t>
      </w:r>
      <w:r w:rsidRPr="001D6BC7">
        <w:t>adjective)</w:t>
      </w:r>
    </w:p>
    <w:p w:rsidR="00AD73FC" w:rsidRPr="001D6BC7" w:rsidRDefault="00D14DCD" w:rsidP="00AD73FC">
      <w:r w:rsidRPr="001D6BC7">
        <w:t xml:space="preserve">That’s Dictionary.com </w:t>
      </w:r>
      <w:hyperlink r:id="rId10" w:history="1">
        <w:r w:rsidRPr="001D6BC7">
          <w:rPr>
            <w:rStyle w:val="Hyperlink"/>
            <w:color w:val="auto"/>
          </w:rPr>
          <w:t>http://dictionary.</w:t>
        </w:r>
        <w:r w:rsidRPr="001D6BC7">
          <w:rPr>
            <w:rStyle w:val="Hyperlink"/>
            <w:color w:val="auto"/>
          </w:rPr>
          <w:t>reference.com/browse/its</w:t>
        </w:r>
      </w:hyperlink>
    </w:p>
    <w:p w:rsidR="001D6BC7" w:rsidRPr="00AD73FC" w:rsidRDefault="00D14DCD" w:rsidP="00AD73FC"/>
    <w:p w:rsidR="001D6BC7" w:rsidRPr="001D6BC7" w:rsidRDefault="00D14DCD" w:rsidP="001D6BC7">
      <w:pPr>
        <w:pStyle w:val="card"/>
        <w:ind w:left="0"/>
      </w:pPr>
      <w:r w:rsidRPr="001D6BC7">
        <w:t xml:space="preserve">2. Violation: </w:t>
      </w:r>
      <w:r w:rsidRPr="001D6BC7">
        <w:t xml:space="preserve">the affirmative decreases private military instead of the </w:t>
      </w:r>
      <w:r w:rsidRPr="001D6BC7">
        <w:t>United States federal governments force</w:t>
      </w:r>
      <w:r w:rsidRPr="001D6BC7">
        <w:t xml:space="preserve">s </w:t>
      </w:r>
      <w:r w:rsidRPr="001D6BC7">
        <w:t>T- Drone’s aren’t Police (2/2)</w:t>
      </w:r>
    </w:p>
    <w:p w:rsidR="001D6BC7" w:rsidRPr="001D6BC7" w:rsidRDefault="00D14DCD" w:rsidP="001D6BC7">
      <w:r w:rsidRPr="001D6BC7">
        <w:t>3. Standards:</w:t>
      </w:r>
    </w:p>
    <w:p w:rsidR="001D6BC7" w:rsidRPr="001D6BC7" w:rsidRDefault="00D14DCD" w:rsidP="001D6BC7">
      <w:pPr>
        <w:ind w:left="720"/>
      </w:pPr>
      <w:r w:rsidRPr="001D6BC7">
        <w:t>a.) Limits-There are many ways that the U.S. demonst</w:t>
      </w:r>
      <w:r w:rsidRPr="001D6BC7">
        <w:t>rates a “presence” overseas – diplomatic, cultural, economic.  The word “military” provides a key limit on the affirmative so that the negative can predict its ground.  To allow the affirmative to regulate the actions of civilians working for private contr</w:t>
      </w:r>
      <w:r w:rsidRPr="001D6BC7">
        <w:t>actors alone writes out the heart of the topic.</w:t>
      </w:r>
    </w:p>
    <w:p w:rsidR="001D6BC7" w:rsidRPr="001D6BC7" w:rsidRDefault="00D14DCD" w:rsidP="001D6BC7">
      <w:pPr>
        <w:ind w:left="720"/>
      </w:pPr>
    </w:p>
    <w:p w:rsidR="001D6BC7" w:rsidRPr="001D6BC7" w:rsidRDefault="00D14DCD" w:rsidP="001D6BC7">
      <w:pPr>
        <w:ind w:left="720"/>
      </w:pPr>
      <w:r w:rsidRPr="001D6BC7">
        <w:t>b.) Predictability- Andrew and I came to debate the USFG</w:t>
      </w:r>
      <w:r w:rsidRPr="001D6BC7">
        <w:t>s</w:t>
      </w:r>
      <w:r w:rsidRPr="001D6BC7">
        <w:t xml:space="preserve"> </w:t>
      </w:r>
      <w:r w:rsidRPr="001D6BC7">
        <w:t xml:space="preserve">military presence, there is no way that we can research the implications of all the non-governmental forces in the topically designated countries. </w:t>
      </w:r>
    </w:p>
    <w:p w:rsidR="001D6BC7" w:rsidRPr="001D6BC7" w:rsidRDefault="00D14DCD" w:rsidP="001D6BC7">
      <w:pPr>
        <w:ind w:left="720"/>
      </w:pPr>
    </w:p>
    <w:p w:rsidR="001D6BC7" w:rsidRPr="001D6BC7" w:rsidRDefault="00D14DCD" w:rsidP="001D6BC7">
      <w:pPr>
        <w:ind w:left="720"/>
      </w:pPr>
      <w:r w:rsidRPr="001D6BC7">
        <w:t>c.) Ground- The negative</w:t>
      </w:r>
      <w:r w:rsidRPr="001D6BC7">
        <w:t xml:space="preserve"> </w:t>
      </w:r>
      <w:r w:rsidRPr="001D6BC7">
        <w:t>could say that they don’t link to any perception, spending, politics or consultation disad’s or any consult and agent CP’s. Not only are we forced to debate the critical implications of the plan but they even take away our State ba</w:t>
      </w:r>
      <w:r w:rsidRPr="001D6BC7">
        <w:t xml:space="preserve">d K’s because they could debate that the PMC’s are not part of any governmental actor. </w:t>
      </w:r>
      <w:r w:rsidRPr="001D6BC7">
        <w:t>This guts solvency: They can’t access their biopolitics impact because if we win that PMC’s are not part of any governmental entity then there is no oppressive governmen</w:t>
      </w:r>
      <w:r w:rsidRPr="001D6BC7">
        <w:t xml:space="preserve">t to garner the impacts to virtual war. </w:t>
      </w:r>
    </w:p>
    <w:p w:rsidR="001D6BC7" w:rsidRPr="001D6BC7" w:rsidRDefault="00D14DCD" w:rsidP="001D6BC7">
      <w:pPr>
        <w:ind w:left="720"/>
      </w:pPr>
    </w:p>
    <w:p w:rsidR="001D6BC7" w:rsidRPr="001D6BC7" w:rsidRDefault="00D14DCD" w:rsidP="001D6BC7">
      <w:pPr>
        <w:ind w:left="720"/>
      </w:pPr>
      <w:r w:rsidRPr="001D6BC7">
        <w:t>d.)Education- We don’t learn about the heart of all debate topics ever because the forces they decrease are not part of the United States federal government.</w:t>
      </w:r>
    </w:p>
    <w:p w:rsidR="001D6BC7" w:rsidRPr="001D6BC7" w:rsidRDefault="00D14DCD" w:rsidP="001D6BC7"/>
    <w:p w:rsidR="001D6BC7" w:rsidRPr="001D6BC7" w:rsidRDefault="00D14DCD" w:rsidP="001D6BC7">
      <w:r w:rsidRPr="001D6BC7">
        <w:t>4. T is a voter for the reasons above, competitive equi</w:t>
      </w:r>
      <w:r w:rsidRPr="001D6BC7">
        <w:t xml:space="preserve">ty and fairness. </w:t>
      </w:r>
    </w:p>
    <w:p w:rsidR="00DE025D" w:rsidRPr="001D6BC7" w:rsidRDefault="00D14DCD" w:rsidP="003D7BBA">
      <w:pPr>
        <w:rPr>
          <w:rStyle w:val="cite"/>
          <w:b w:val="0"/>
          <w:sz w:val="20"/>
        </w:rPr>
      </w:pPr>
    </w:p>
    <w:p w:rsidR="00CB7A99" w:rsidRPr="001D6BC7" w:rsidRDefault="00D14DCD" w:rsidP="00DE025D">
      <w:pPr>
        <w:pStyle w:val="BlockTitle"/>
      </w:pPr>
      <w:r w:rsidRPr="001D6BC7">
        <w:rPr>
          <w:rStyle w:val="cite"/>
          <w:b/>
          <w:sz w:val="20"/>
        </w:rPr>
        <w:br w:type="page"/>
      </w:r>
      <w:r w:rsidRPr="001D6BC7">
        <w:t xml:space="preserve"> </w:t>
      </w:r>
      <w:bookmarkStart w:id="6" w:name="_Toc139993471"/>
      <w:r w:rsidRPr="001D6BC7">
        <w:t>Targeted Killing- Definitions</w:t>
      </w:r>
      <w:bookmarkEnd w:id="6"/>
    </w:p>
    <w:p w:rsidR="00CB7A99" w:rsidRPr="001D6BC7" w:rsidRDefault="00D14DCD" w:rsidP="00CB7A99"/>
    <w:p w:rsidR="00DE025D" w:rsidRPr="001D6BC7" w:rsidRDefault="00D14DCD" w:rsidP="00CB7A99"/>
    <w:p w:rsidR="00DE025D" w:rsidRPr="001D6BC7" w:rsidRDefault="00D14DCD" w:rsidP="00DE025D">
      <w:pPr>
        <w:pStyle w:val="tag"/>
      </w:pPr>
      <w:r w:rsidRPr="001D6BC7">
        <w:t>Precise definitions of targ</w:t>
      </w:r>
      <w:r w:rsidRPr="001D6BC7">
        <w:t xml:space="preserve">eted killing are key – the most reasonable definition is the intentional killing of a civilian engaged in conflict. </w:t>
      </w:r>
    </w:p>
    <w:p w:rsidR="003D7BBA" w:rsidRPr="001D6BC7" w:rsidRDefault="00D14DCD" w:rsidP="003D7BBA">
      <w:r w:rsidRPr="001D6BC7">
        <w:t xml:space="preserve">Gary </w:t>
      </w:r>
      <w:r w:rsidRPr="001D6BC7">
        <w:rPr>
          <w:rStyle w:val="cite"/>
        </w:rPr>
        <w:t>Solis 2007</w:t>
      </w:r>
      <w:r w:rsidRPr="001D6BC7">
        <w:t xml:space="preserve"> Naval War College Review, Spring 2007, Vol. 60, No. 2 TARGETED KILLING AND THE LAW OF ARMED CONFLICT 2006–2007 Scholar in R</w:t>
      </w:r>
      <w:r w:rsidRPr="001D6BC7">
        <w:t>esidence at the Library of Congress, a U.S. Military Academy professor of law (retired), and an adjunct professor of law at Georgetown University Law Center, where he teaches the law of armed conflict. He is a retired Marine with twenty-six years’ active d</w:t>
      </w:r>
      <w:r w:rsidRPr="001D6BC7">
        <w:t>uty, including tours in Viet- nam as an armor officer. He attended law school at the University of California at Davis, then was a Marine judge advocate and court-martial judge for eighteen years. He holds a master of laws degree from George Washington Uni</w:t>
      </w:r>
      <w:r w:rsidRPr="001D6BC7">
        <w:t xml:space="preserve">versity. After Marine Corps retirement he earned a PhD in the law of war from the London School of Economics and Political Science and taught in its Law Department for three years. </w:t>
      </w:r>
    </w:p>
    <w:p w:rsidR="003B3A42" w:rsidRPr="001D6BC7" w:rsidRDefault="00D14DCD" w:rsidP="00E71326">
      <w:pPr>
        <w:rPr>
          <w:rStyle w:val="cite"/>
          <w:b w:val="0"/>
          <w:sz w:val="20"/>
        </w:rPr>
      </w:pPr>
    </w:p>
    <w:p w:rsidR="00CB7A99" w:rsidRPr="001D6BC7" w:rsidRDefault="00D14DCD" w:rsidP="003D7BBA">
      <w:pPr>
        <w:pStyle w:val="card"/>
        <w:rPr>
          <w:rStyle w:val="cite"/>
          <w:b w:val="0"/>
          <w:sz w:val="20"/>
        </w:rPr>
      </w:pPr>
      <w:r w:rsidRPr="001D6BC7">
        <w:rPr>
          <w:rStyle w:val="cite"/>
          <w:b w:val="0"/>
          <w:sz w:val="20"/>
          <w:u w:val="single"/>
        </w:rPr>
        <w:t>There is no consensus definition of “targeted killing” in the law of arme</w:t>
      </w:r>
      <w:r w:rsidRPr="001D6BC7">
        <w:rPr>
          <w:rStyle w:val="cite"/>
          <w:b w:val="0"/>
          <w:sz w:val="20"/>
          <w:u w:val="single"/>
        </w:rPr>
        <w:t>d conflict or in case law. A reasonable definition is: the intentional killing of a specific civilian who cannot reasonably be apprehended, and who is taking a di- rect part in hostilities, the targeting done at the direction and authorization of the state</w:t>
      </w:r>
      <w:r w:rsidRPr="001D6BC7">
        <w:rPr>
          <w:rStyle w:val="cite"/>
          <w:b w:val="0"/>
          <w:sz w:val="20"/>
          <w:u w:val="single"/>
        </w:rPr>
        <w:t xml:space="preserve"> in the context of an international or noninternational armed conflict</w:t>
      </w:r>
      <w:r w:rsidRPr="001D6BC7">
        <w:rPr>
          <w:rStyle w:val="cite"/>
          <w:b w:val="0"/>
          <w:sz w:val="20"/>
        </w:rPr>
        <w:t>.</w:t>
      </w:r>
    </w:p>
    <w:p w:rsidR="00CB7A99" w:rsidRPr="001D6BC7" w:rsidRDefault="00D14DCD" w:rsidP="00CB7A99"/>
    <w:p w:rsidR="00CB7A99" w:rsidRPr="001D6BC7" w:rsidRDefault="00D14DCD" w:rsidP="00CB7A99">
      <w:pPr>
        <w:pStyle w:val="tag"/>
      </w:pPr>
      <w:r w:rsidRPr="001D6BC7">
        <w:t>Targeted killing is the intentional slaying of specific terrorists.</w:t>
      </w:r>
    </w:p>
    <w:p w:rsidR="00CB7A99" w:rsidRPr="001D6BC7" w:rsidRDefault="00D14DCD" w:rsidP="00CB7A99">
      <w:pPr>
        <w:rPr>
          <w:rStyle w:val="cite"/>
          <w:b w:val="0"/>
          <w:sz w:val="20"/>
        </w:rPr>
      </w:pPr>
      <w:r w:rsidRPr="001D6BC7">
        <w:rPr>
          <w:rStyle w:val="cite"/>
          <w:b w:val="0"/>
          <w:sz w:val="20"/>
        </w:rPr>
        <w:t xml:space="preserve">W. Jason </w:t>
      </w:r>
      <w:r w:rsidRPr="001D6BC7">
        <w:rPr>
          <w:rStyle w:val="cite"/>
        </w:rPr>
        <w:t>Fisher 2007</w:t>
      </w:r>
      <w:r w:rsidRPr="001D6BC7">
        <w:rPr>
          <w:rStyle w:val="cite"/>
          <w:b w:val="0"/>
          <w:sz w:val="20"/>
        </w:rPr>
        <w:t xml:space="preserve"> Columbia Journal of Transnational Law 2007 45 Colum. J. Transnat'l L. 711 Targeted Killing, No</w:t>
      </w:r>
      <w:r w:rsidRPr="001D6BC7">
        <w:rPr>
          <w:rStyle w:val="cite"/>
          <w:b w:val="0"/>
          <w:sz w:val="20"/>
        </w:rPr>
        <w:t>rms, and International Law Judicial Clerk to the Honorable James O. Browning, United States District Court for the District of New Mexico; J.D./M.A. University of California, Berkeley, 2006. I am grateful to Professor Hassner for his counsel, direction, an</w:t>
      </w:r>
      <w:r w:rsidRPr="001D6BC7">
        <w:rPr>
          <w:rStyle w:val="cite"/>
          <w:b w:val="0"/>
          <w:sz w:val="20"/>
        </w:rPr>
        <w:t>d sharing of his enthusiasm for the study of armed conflict. I would also like to thank Leo Lohmer, Louise Woolworth, and Robert Woolworth for their assistance and support.</w:t>
      </w:r>
    </w:p>
    <w:p w:rsidR="00CB7A99" w:rsidRPr="001D6BC7" w:rsidRDefault="00D14DCD" w:rsidP="00CB7A99">
      <w:pPr>
        <w:pStyle w:val="card"/>
      </w:pPr>
      <w:r w:rsidRPr="001D6BC7">
        <w:t>As a preliminary matter</w:t>
      </w:r>
      <w:r w:rsidRPr="001D6BC7">
        <w:rPr>
          <w:u w:val="single"/>
        </w:rPr>
        <w:t>, this Article will refer to attacks against specific allege</w:t>
      </w:r>
      <w:r w:rsidRPr="001D6BC7">
        <w:rPr>
          <w:u w:val="single"/>
        </w:rPr>
        <w:t>d terrorists, such as those the United States and Israel have engaged in, as "targeted killings," not "assassinations" or "extrajudicial executions</w:t>
      </w:r>
      <w:r w:rsidRPr="001D6BC7">
        <w:t xml:space="preserve">." </w:t>
      </w:r>
      <w:r w:rsidRPr="001D6BC7">
        <w:rPr>
          <w:u w:val="single"/>
        </w:rPr>
        <w:t xml:space="preserve">Use of the latter terms, value-laden as they are with notions of immorality and illegality, would seem to </w:t>
      </w:r>
      <w:r w:rsidRPr="001D6BC7">
        <w:rPr>
          <w:u w:val="single"/>
        </w:rPr>
        <w:t>prejudge any debate</w:t>
      </w:r>
      <w:r w:rsidRPr="001D6BC7">
        <w:t xml:space="preserve">. </w:t>
      </w:r>
      <w:r w:rsidRPr="001D6BC7">
        <w:rPr>
          <w:u w:val="single"/>
        </w:rPr>
        <w:t>An "assassination" carried out in peacetime is commonly defined as the "murder of a private individual or public figure for political purposes," 12</w:t>
      </w:r>
      <w:r w:rsidRPr="001D6BC7">
        <w:t xml:space="preserve"> while an "assassination" conducted in times of armed conflict is often defined as the s</w:t>
      </w:r>
      <w:r w:rsidRPr="001D6BC7">
        <w:t>pecific targeting of an individual using "treacherous" means. 13 "Extrajudicial execution," meanwhile, is frequently understood to be a term applicable to domestic contexts in which international human rights law is operative as the lex specialis and to re</w:t>
      </w:r>
      <w:r w:rsidRPr="001D6BC7">
        <w:t xml:space="preserve">fer to "the deliberate killing of suspects in lieu of arrest, in circumstances in which they [do] not pose an immediate threat." 14 As will be shown below, </w:t>
      </w:r>
      <w:r w:rsidRPr="001D6BC7">
        <w:rPr>
          <w:u w:val="single"/>
        </w:rPr>
        <w:t>it is far from settled that the pre-formed understandings that accompany those terms should apply to</w:t>
      </w:r>
      <w:r w:rsidRPr="001D6BC7">
        <w:rPr>
          <w:u w:val="single"/>
        </w:rPr>
        <w:t xml:space="preserve"> targeting individual terrorists. Thus "targeted killing," a more neutral descriptive term and the term that the Israeli government itself has used to refer to such actions</w:t>
      </w:r>
      <w:r w:rsidRPr="001D6BC7">
        <w:t>, will be used in [*715] this Article. 15 "</w:t>
      </w:r>
      <w:r w:rsidRPr="001D6BC7">
        <w:rPr>
          <w:u w:val="single"/>
        </w:rPr>
        <w:t>Targeted killing," as utilized herein, me</w:t>
      </w:r>
      <w:r w:rsidRPr="001D6BC7">
        <w:rPr>
          <w:u w:val="single"/>
        </w:rPr>
        <w:t>ans the intentional slaying of a specific alleged terrorist or group of alleged terrorists undertaken with explicit governmental approval when they cannot be arrested using reasonable means</w:t>
      </w:r>
      <w:r w:rsidRPr="001D6BC7">
        <w:t>. 16</w:t>
      </w:r>
    </w:p>
    <w:p w:rsidR="003D7BBA" w:rsidRPr="001D6BC7" w:rsidRDefault="00D14DCD" w:rsidP="00CB7A99"/>
    <w:p w:rsidR="00CB7A99" w:rsidRPr="001D6BC7" w:rsidRDefault="00D14DCD">
      <w:pPr>
        <w:rPr>
          <w:rStyle w:val="cite"/>
          <w:b w:val="0"/>
          <w:sz w:val="20"/>
        </w:rPr>
      </w:pPr>
      <w:r w:rsidRPr="001D6BC7">
        <w:rPr>
          <w:rStyle w:val="cite"/>
          <w:b w:val="0"/>
          <w:sz w:val="20"/>
        </w:rPr>
        <w:br w:type="page"/>
      </w:r>
    </w:p>
    <w:p w:rsidR="00CB7A99" w:rsidRPr="001D6BC7" w:rsidRDefault="00D14DCD" w:rsidP="00CB7A99">
      <w:pPr>
        <w:pStyle w:val="BlockTitle"/>
      </w:pPr>
      <w:bookmarkStart w:id="7" w:name="_Toc139993472"/>
      <w:r w:rsidRPr="001D6BC7">
        <w:t>Assasination Definitions</w:t>
      </w:r>
      <w:bookmarkEnd w:id="7"/>
    </w:p>
    <w:p w:rsidR="003D7BBA" w:rsidRPr="001D6BC7" w:rsidRDefault="00D14DCD" w:rsidP="00CB7A99">
      <w:pPr>
        <w:pStyle w:val="tag"/>
      </w:pPr>
      <w:r w:rsidRPr="001D6BC7">
        <w:t>There’s no precise definition of a</w:t>
      </w:r>
      <w:r w:rsidRPr="001D6BC7">
        <w:t xml:space="preserve">ssassination – precision is critical. </w:t>
      </w:r>
    </w:p>
    <w:p w:rsidR="003D7BBA" w:rsidRPr="001D6BC7" w:rsidRDefault="00D14DCD" w:rsidP="003D7BBA">
      <w:r w:rsidRPr="001D6BC7">
        <w:t xml:space="preserve">Gary </w:t>
      </w:r>
      <w:r w:rsidRPr="001D6BC7">
        <w:rPr>
          <w:rStyle w:val="cite"/>
        </w:rPr>
        <w:t>Solis 2007</w:t>
      </w:r>
      <w:r w:rsidRPr="001D6BC7">
        <w:t xml:space="preserve"> Naval War College Review, Spring 2007, Vol. 60, No. 2 TARGETED KILLING AND THE LAW OF ARMED CONFLICT 2006–2007 Scholar in Residence at the Library of Congress, a U.S. Military Academy professor of law </w:t>
      </w:r>
      <w:r w:rsidRPr="001D6BC7">
        <w:t xml:space="preserve">(retired), and an adjunct professor of law at Georgetown University Law Center, where he teaches the law of armed conflict. He is a retired Marine with twenty-six years’ active duty, including tours in Viet- nam as an armor officer. He attended law school </w:t>
      </w:r>
      <w:r w:rsidRPr="001D6BC7">
        <w:t xml:space="preserve">at the University of California at Davis, then was a Marine judge advocate and court-martial judge for eighteen years. He holds a master of laws degree from George Washington University. After Marine Corps retirement he earned a PhD in the law of war from </w:t>
      </w:r>
      <w:r w:rsidRPr="001D6BC7">
        <w:t xml:space="preserve">the London School of Economics and Political Science and taught in its Law Department for three years. </w:t>
      </w:r>
    </w:p>
    <w:p w:rsidR="003D7BBA" w:rsidRPr="001D6BC7" w:rsidRDefault="00D14DCD" w:rsidP="00E71326">
      <w:pPr>
        <w:rPr>
          <w:rStyle w:val="cite"/>
          <w:b w:val="0"/>
          <w:sz w:val="20"/>
        </w:rPr>
      </w:pPr>
    </w:p>
    <w:p w:rsidR="003D7BBA" w:rsidRPr="001D6BC7" w:rsidRDefault="00D14DCD" w:rsidP="003D7BBA">
      <w:pPr>
        <w:pStyle w:val="card"/>
        <w:rPr>
          <w:rStyle w:val="cite"/>
          <w:b w:val="0"/>
          <w:sz w:val="20"/>
        </w:rPr>
      </w:pPr>
      <w:r w:rsidRPr="001D6BC7">
        <w:rPr>
          <w:rStyle w:val="cite"/>
          <w:b w:val="0"/>
          <w:sz w:val="20"/>
          <w:u w:val="single"/>
        </w:rPr>
        <w:t>There are many definitions of “assassination,” none universally accepted.</w:t>
      </w:r>
      <w:r w:rsidRPr="001D6BC7">
        <w:rPr>
          <w:rStyle w:val="cite"/>
          <w:b w:val="0"/>
          <w:sz w:val="20"/>
        </w:rPr>
        <w:t xml:space="preserve"> The term does not appear in the 1907 Hague Conventions, 1949 Geneva Conventio</w:t>
      </w:r>
      <w:r w:rsidRPr="001D6BC7">
        <w:rPr>
          <w:rStyle w:val="cite"/>
          <w:b w:val="0"/>
          <w:sz w:val="20"/>
        </w:rPr>
        <w:t xml:space="preserve">ns, United Nations Charter, or the Statutes of the International Criminal Courts for Yugoslavia and Rwanda. </w:t>
      </w:r>
      <w:r w:rsidRPr="001D6BC7">
        <w:rPr>
          <w:rStyle w:val="cite"/>
          <w:b w:val="0"/>
          <w:sz w:val="20"/>
          <w:u w:val="single"/>
        </w:rPr>
        <w:t>Confusingly, the term is used differently in peace and in armed conflict</w:t>
      </w:r>
      <w:r w:rsidRPr="001D6BC7">
        <w:rPr>
          <w:rStyle w:val="cite"/>
          <w:b w:val="0"/>
          <w:sz w:val="20"/>
        </w:rPr>
        <w:t>.6 Assassination in time of armed conflict is “the specific targeting of a p</w:t>
      </w:r>
      <w:r w:rsidRPr="001D6BC7">
        <w:rPr>
          <w:rStyle w:val="cite"/>
          <w:b w:val="0"/>
          <w:sz w:val="20"/>
        </w:rPr>
        <w:t xml:space="preserve">articular individual by treacherous or perfidious means.”7 </w:t>
      </w:r>
      <w:r w:rsidRPr="001D6BC7">
        <w:rPr>
          <w:rStyle w:val="cite"/>
          <w:b w:val="0"/>
          <w:sz w:val="20"/>
          <w:u w:val="single"/>
        </w:rPr>
        <w:t>This wartime def- inition tracks with that in the law of armed conflict (LOAC): “It is especially for- bidden . . . to kill or wound treacherously individuals belonging to the hostile nation or arm</w:t>
      </w:r>
      <w:r w:rsidRPr="001D6BC7">
        <w:rPr>
          <w:rStyle w:val="cite"/>
          <w:b w:val="0"/>
          <w:sz w:val="20"/>
          <w:u w:val="single"/>
        </w:rPr>
        <w:t>y.</w:t>
      </w:r>
      <w:r w:rsidRPr="001D6BC7">
        <w:rPr>
          <w:rStyle w:val="cite"/>
          <w:b w:val="0"/>
          <w:sz w:val="20"/>
        </w:rPr>
        <w:t xml:space="preserve">”8 In U.S. practice, </w:t>
      </w:r>
      <w:r w:rsidRPr="001D6BC7">
        <w:rPr>
          <w:rStyle w:val="cite"/>
          <w:b w:val="0"/>
          <w:sz w:val="20"/>
          <w:u w:val="single"/>
        </w:rPr>
        <w:t>that language is “construed as prohibiting assas- sination. . . . It does not, however, preclude attacks on individual soldiers or officers of the enemy whether in the zone of hostilities, occupied territory, or else- where</w:t>
      </w:r>
      <w:r w:rsidRPr="001D6BC7">
        <w:rPr>
          <w:rStyle w:val="cite"/>
          <w:b w:val="0"/>
          <w:sz w:val="20"/>
        </w:rPr>
        <w:t>.”9 One si</w:t>
      </w:r>
      <w:r w:rsidRPr="001D6BC7">
        <w:rPr>
          <w:rStyle w:val="cite"/>
          <w:b w:val="0"/>
          <w:sz w:val="20"/>
        </w:rPr>
        <w:t xml:space="preserve">mplistic but adequate definition of peacetime assassination is the “murder of a targeted individual for political purposes [or] for political reasons.”10 </w:t>
      </w:r>
      <w:r w:rsidRPr="001D6BC7">
        <w:rPr>
          <w:rStyle w:val="cite"/>
          <w:b w:val="0"/>
          <w:sz w:val="20"/>
          <w:u w:val="single"/>
        </w:rPr>
        <w:t>Former Department of State legal adviser Abraham D. Sofaer has described it simi- larly: “Any unlawful</w:t>
      </w:r>
      <w:r w:rsidRPr="001D6BC7">
        <w:rPr>
          <w:rStyle w:val="cite"/>
          <w:b w:val="0"/>
          <w:sz w:val="20"/>
          <w:u w:val="single"/>
        </w:rPr>
        <w:t xml:space="preserve"> killing of particular individuals for political purposes</w:t>
      </w:r>
      <w:r w:rsidRPr="001D6BC7">
        <w:rPr>
          <w:rStyle w:val="cite"/>
          <w:b w:val="0"/>
          <w:sz w:val="20"/>
        </w:rPr>
        <w:t>.”11</w:t>
      </w:r>
    </w:p>
    <w:p w:rsidR="003D7BBA" w:rsidRPr="001D6BC7" w:rsidRDefault="00D14DCD" w:rsidP="003D7BBA"/>
    <w:p w:rsidR="003B3A42" w:rsidRPr="001D6BC7" w:rsidRDefault="00D14DCD" w:rsidP="00E71326">
      <w:pPr>
        <w:rPr>
          <w:rStyle w:val="cite"/>
          <w:b w:val="0"/>
          <w:sz w:val="20"/>
        </w:rPr>
      </w:pPr>
    </w:p>
    <w:p w:rsidR="000F5CB8" w:rsidRPr="001D6BC7" w:rsidRDefault="00D14DCD" w:rsidP="000F5CB8"/>
    <w:p w:rsidR="00CB7A99" w:rsidRPr="001D6BC7" w:rsidRDefault="00D14DCD">
      <w:r w:rsidRPr="001D6BC7">
        <w:br w:type="page"/>
      </w:r>
    </w:p>
    <w:p w:rsidR="00B17535" w:rsidRPr="001D6BC7" w:rsidRDefault="00D14DCD" w:rsidP="00CB7A99">
      <w:pPr>
        <w:pStyle w:val="BlockTitle"/>
      </w:pPr>
      <w:bookmarkStart w:id="8" w:name="_Toc139993473"/>
      <w:r w:rsidRPr="001D6BC7">
        <w:t>Targeted killing and Assassination definition</w:t>
      </w:r>
      <w:bookmarkEnd w:id="8"/>
    </w:p>
    <w:p w:rsidR="000F5CB8" w:rsidRPr="001D6BC7" w:rsidRDefault="00D14DCD" w:rsidP="00CB7A99">
      <w:pPr>
        <w:pStyle w:val="tag"/>
      </w:pPr>
      <w:r w:rsidRPr="001D6BC7">
        <w:t>Targeted killing and assassination are contested terms – precision is key – assassination is ideological or political killing, targeted killing</w:t>
      </w:r>
      <w:r w:rsidRPr="001D6BC7">
        <w:t xml:space="preserve"> in wartime is the specific killing of a combatant. </w:t>
      </w:r>
    </w:p>
    <w:p w:rsidR="000F5CB8" w:rsidRPr="001D6BC7" w:rsidRDefault="00D14DCD" w:rsidP="000F5CB8">
      <w:r w:rsidRPr="001D6BC7">
        <w:t xml:space="preserve">William C. </w:t>
      </w:r>
      <w:r w:rsidRPr="001D6BC7">
        <w:rPr>
          <w:rStyle w:val="cite"/>
        </w:rPr>
        <w:t>Banks</w:t>
      </w:r>
      <w:r w:rsidRPr="001D6BC7">
        <w:t xml:space="preserve">* </w:t>
      </w:r>
      <w:r w:rsidRPr="001D6BC7">
        <w:rPr>
          <w:rStyle w:val="cite"/>
        </w:rPr>
        <w:t>and</w:t>
      </w:r>
      <w:r w:rsidRPr="001D6BC7">
        <w:t xml:space="preserve">, Peter </w:t>
      </w:r>
      <w:r w:rsidRPr="001D6BC7">
        <w:rPr>
          <w:rStyle w:val="cite"/>
        </w:rPr>
        <w:t>Raven-Hansen** 2003</w:t>
      </w:r>
      <w:r w:rsidRPr="001D6BC7">
        <w:t xml:space="preserve"> Laura J. and L. Douglas Meredith Professor of Law, Syracuse University College of Law. B.A., 1971, University of Nebraska; J.D., 1974, University of Denve</w:t>
      </w:r>
      <w:r w:rsidRPr="001D6BC7">
        <w:t>r; M.S.L.S., 1982, University of Denver. ** Glen Earl Weston Research Professor of Law, George Washington University Law School. B.A., 1968, Harvard University; J.D., 1974, Harvard Law School. University of Richmond Law Review March, 2003 37 U. Rich. L. Re</w:t>
      </w:r>
      <w:r w:rsidRPr="001D6BC7">
        <w:t>v. 667 SYMPOSIUM ARTICLE: TARGETED KILLING AND ASSASSINATION: THE U.S. LEGAL FRAMEWORK</w:t>
      </w:r>
    </w:p>
    <w:p w:rsidR="000F5CB8" w:rsidRPr="001D6BC7" w:rsidRDefault="00D14DCD" w:rsidP="000F5CB8"/>
    <w:p w:rsidR="009327BD" w:rsidRPr="001D6BC7" w:rsidRDefault="00D14DCD" w:rsidP="000F5CB8">
      <w:pPr>
        <w:pStyle w:val="card"/>
      </w:pPr>
      <w:r w:rsidRPr="001D6BC7">
        <w:rPr>
          <w:u w:val="single"/>
        </w:rPr>
        <w:t xml:space="preserve">But we have now used "targeted killing" and "assassination" several times already without defining the terms. The difficulty is that there are no consensus definitions </w:t>
      </w:r>
      <w:r w:rsidRPr="001D6BC7">
        <w:rPr>
          <w:u w:val="single"/>
        </w:rPr>
        <w:t>in the literature, laws, or cases</w:t>
      </w:r>
      <w:r w:rsidRPr="001D6BC7">
        <w:t xml:space="preserve">. Some commentators assert that all assassination is murder and therefore unlawful. 14 Our federal criminal law reflects the  [*670]  same assumption by using "assassination" in the title of the provision making it a crime </w:t>
      </w:r>
      <w:r w:rsidRPr="001D6BC7">
        <w:t xml:space="preserve">to kill a member of Congress, head of an executive department, Justice of the Supreme Court, Director or Deputy Director of Central Intelligence, or persons nominated or elected for such positions. 15 </w:t>
      </w:r>
      <w:r w:rsidRPr="001D6BC7">
        <w:rPr>
          <w:u w:val="single"/>
        </w:rPr>
        <w:t xml:space="preserve">Defining assassination as murder, however, makes short </w:t>
      </w:r>
      <w:r w:rsidRPr="001D6BC7">
        <w:rPr>
          <w:u w:val="single"/>
        </w:rPr>
        <w:t>work of analyzing its legality. It also contains an element of circularity because it renders lawful killings simply as "non-assassination</w:t>
      </w:r>
      <w:r w:rsidRPr="001D6BC7">
        <w:t>." Other scholars assert that assassination is not always murder. 16 A few of these seemingly have it both ways, defin</w:t>
      </w:r>
      <w:r w:rsidRPr="001D6BC7">
        <w:t xml:space="preserve">ing assassination as murder in one place, but carving out oxymoronic categories of "lawful assassination" in another. 17 </w:t>
      </w:r>
      <w:r w:rsidRPr="001D6BC7">
        <w:rPr>
          <w:u w:val="single"/>
        </w:rPr>
        <w:t>Yet other scholars seem to use the term "assassination" neutrally, explaining it without legal characterization as the intentional kill</w:t>
      </w:r>
      <w:r w:rsidRPr="001D6BC7">
        <w:rPr>
          <w:u w:val="single"/>
        </w:rPr>
        <w:t>ing of individuals by the state for "political" purposes</w:t>
      </w:r>
      <w:r w:rsidRPr="001D6BC7">
        <w:t xml:space="preserve"> (although they disagree whether the victim must be in the political elite and whether the form of the killing or the existence of a state of war matters). 18 Yet when a definition uses "assassination</w:t>
      </w:r>
      <w:r w:rsidRPr="001D6BC7">
        <w:t>" to include a lawful killing or uses it neutrally, it collides with colloquial understanding by which "assassination" pejoratively conjures up the murders of Julius Caesar, Abraham Lincoln, and John F. Kennedy. No wonder another scholar throws up his hand</w:t>
      </w:r>
      <w:r w:rsidRPr="001D6BC7">
        <w:t xml:space="preserve">s, asserting simply that we know assassination when we see it, before belying his own assertion by citing as his example the [*671] 1986 raid on Quaddafi's compound in Libya, 19 which many other scholars do not see as an assassination attempt. 20 </w:t>
      </w:r>
      <w:r w:rsidRPr="001D6BC7">
        <w:rPr>
          <w:u w:val="single"/>
        </w:rPr>
        <w:t>We believ</w:t>
      </w:r>
      <w:r w:rsidRPr="001D6BC7">
        <w:rPr>
          <w:u w:val="single"/>
        </w:rPr>
        <w:t>e that the term "assassination" should be reserved for unlawful killing in accord with the colloquial usage.</w:t>
      </w:r>
      <w:r w:rsidRPr="001D6BC7">
        <w:t xml:space="preserve"> </w:t>
      </w:r>
      <w:r w:rsidRPr="001D6BC7">
        <w:rPr>
          <w:u w:val="single"/>
        </w:rPr>
        <w:t>The issue is then when premeditated killing of an individual by a government or its agents - which we will call "targeted killing" - is lawful unde</w:t>
      </w:r>
      <w:r w:rsidRPr="001D6BC7">
        <w:rPr>
          <w:u w:val="single"/>
        </w:rPr>
        <w:t>r U.S. law, and when it is assassination.</w:t>
      </w:r>
      <w:r w:rsidRPr="001D6BC7">
        <w:t xml:space="preserve"> The answer depends upon which legal framework applies. When the United States is at war, the framework is the law of armed conflict</w:t>
      </w:r>
      <w:r w:rsidRPr="001D6BC7">
        <w:rPr>
          <w:u w:val="single"/>
        </w:rPr>
        <w:t>. Under it much killing is lawful, but targeted killing of individuals by treachero</w:t>
      </w:r>
      <w:r w:rsidRPr="001D6BC7">
        <w:rPr>
          <w:u w:val="single"/>
        </w:rPr>
        <w:t>us means is not. This is often called "assassination." In peacetime, a different legal framework applies. For judicial killings - capital punishment in execution of a criminal sentence - the framework is criminal law</w:t>
      </w:r>
      <w:r w:rsidRPr="001D6BC7">
        <w:t xml:space="preserve">. When the requirements of criminal law </w:t>
      </w:r>
      <w:r w:rsidRPr="001D6BC7">
        <w:t xml:space="preserve">- including constitutional procedures - have been satisfied, such killings are lawful. 21 </w:t>
      </w:r>
      <w:r w:rsidRPr="001D6BC7">
        <w:rPr>
          <w:u w:val="single"/>
        </w:rPr>
        <w:t>An extra-judicial killing by a government official or agent in peacetime, however, would be lawful only if undertaken in self-defense or defense of others, 22 which i</w:t>
      </w:r>
      <w:r w:rsidRPr="001D6BC7">
        <w:rPr>
          <w:u w:val="single"/>
        </w:rPr>
        <w:t>s presumably inconsistent with the premeditation of targeted killing</w:t>
      </w:r>
      <w:r w:rsidRPr="001D6BC7">
        <w:t>.</w:t>
      </w:r>
    </w:p>
    <w:p w:rsidR="009327BD" w:rsidRPr="001D6BC7" w:rsidRDefault="00D14DCD">
      <w:r w:rsidRPr="001D6BC7">
        <w:br w:type="page"/>
      </w:r>
    </w:p>
    <w:p w:rsidR="009327BD" w:rsidRPr="001D6BC7" w:rsidRDefault="00D14DCD" w:rsidP="009327BD">
      <w:pPr>
        <w:pStyle w:val="BlockTitle"/>
      </w:pPr>
      <w:bookmarkStart w:id="9" w:name="_Toc139993474"/>
      <w:r w:rsidRPr="001D6BC7">
        <w:t>Targeted Killing Good</w:t>
      </w:r>
      <w:bookmarkEnd w:id="9"/>
    </w:p>
    <w:p w:rsidR="009327BD" w:rsidRPr="001D6BC7" w:rsidRDefault="00D14DCD" w:rsidP="009327BD">
      <w:r w:rsidRPr="001D6BC7">
        <w:t xml:space="preserve"> </w:t>
      </w:r>
    </w:p>
    <w:p w:rsidR="009327BD" w:rsidRPr="001D6BC7" w:rsidRDefault="00D14DCD" w:rsidP="0037640C">
      <w:pPr>
        <w:pStyle w:val="tag"/>
      </w:pPr>
      <w:r w:rsidRPr="001D6BC7">
        <w:t xml:space="preserve">Targeted killing is justified because the alternative is the mass combat operations which results in more </w:t>
      </w:r>
      <w:r w:rsidRPr="001D6BC7">
        <w:t>civilian</w:t>
      </w:r>
      <w:r w:rsidRPr="001D6BC7">
        <w:t xml:space="preserve"> </w:t>
      </w:r>
      <w:r w:rsidRPr="001D6BC7">
        <w:t>causalities</w:t>
      </w:r>
      <w:r w:rsidRPr="001D6BC7">
        <w:t xml:space="preserve">. </w:t>
      </w:r>
    </w:p>
    <w:p w:rsidR="009327BD" w:rsidRPr="001D6BC7" w:rsidRDefault="00D14DCD" w:rsidP="009327BD">
      <w:r w:rsidRPr="001D6BC7">
        <w:t xml:space="preserve">Jonathan </w:t>
      </w:r>
      <w:r w:rsidRPr="001D6BC7">
        <w:rPr>
          <w:rStyle w:val="cite"/>
        </w:rPr>
        <w:t>Ulrich 2005</w:t>
      </w:r>
      <w:r w:rsidRPr="001D6BC7">
        <w:t xml:space="preserve"> The author received his J.D. from the University of Virginia School of Law in 2005, and his A.B., cum laude, from Princeton University in </w:t>
      </w:r>
      <w:r w:rsidRPr="001D6BC7">
        <w:t>2002. He works as an associate in the International Arbitration Group of White &amp; Case, LLP, in Washington, D.C. Virginia Journal of International Law Summer, 2005 45 Va. J. Int'l L. 1029 The Gloves Were Never On: Defining the President's Authority to Order</w:t>
      </w:r>
      <w:r w:rsidRPr="001D6BC7">
        <w:t xml:space="preserve"> Targeted Killing in the War Against Terrorism</w:t>
      </w:r>
    </w:p>
    <w:p w:rsidR="009327BD" w:rsidRPr="001D6BC7" w:rsidRDefault="00D14DCD" w:rsidP="009327BD"/>
    <w:p w:rsidR="00E71326" w:rsidRPr="001D6BC7" w:rsidRDefault="00D14DCD" w:rsidP="009327BD">
      <w:pPr>
        <w:pStyle w:val="card"/>
      </w:pPr>
      <w:r w:rsidRPr="001D6BC7">
        <w:t xml:space="preserve"> [*1053]  </w:t>
      </w:r>
      <w:r w:rsidRPr="001D6BC7">
        <w:rPr>
          <w:u w:val="single"/>
        </w:rPr>
        <w:t>The principle of discrimination, which demands that parties to a conflict direct their operations against only combatants and military objectives, goes hand-in-hand with military necessity</w:t>
      </w:r>
      <w:r w:rsidRPr="001D6BC7">
        <w:t xml:space="preserve">. </w:t>
      </w:r>
      <w:r w:rsidRPr="001D6BC7">
        <w:rPr>
          <w:u w:val="single"/>
        </w:rPr>
        <w:t>By its v</w:t>
      </w:r>
      <w:r w:rsidRPr="001D6BC7">
        <w:rPr>
          <w:u w:val="single"/>
        </w:rPr>
        <w:t>ery nature, the targeting of specific terrorists singles out those individuals helping to further the enemy's efforts</w:t>
      </w:r>
      <w:r w:rsidRPr="001D6BC7">
        <w:t xml:space="preserve">. In this setting, the proper identification of the person within the cross-hairs is a prerequisite to the application of force; </w:t>
      </w:r>
      <w:r w:rsidRPr="001D6BC7">
        <w:rPr>
          <w:u w:val="single"/>
        </w:rPr>
        <w:t>indiscrimi</w:t>
      </w:r>
      <w:r w:rsidRPr="001D6BC7">
        <w:rPr>
          <w:u w:val="single"/>
        </w:rPr>
        <w:t>nate aggression is never an element of targeted killing</w:t>
      </w:r>
      <w:r w:rsidRPr="001D6BC7">
        <w:t xml:space="preserve">. Consequently, this calculated, precise use of lethal force readily complies with the jus in bello obligation of discrimination. </w:t>
      </w:r>
      <w:r w:rsidRPr="001D6BC7">
        <w:rPr>
          <w:u w:val="single"/>
        </w:rPr>
        <w:t xml:space="preserve">The third requirement, proportionality, dictates that force be used in </w:t>
      </w:r>
      <w:r w:rsidRPr="001D6BC7">
        <w:rPr>
          <w:u w:val="single"/>
        </w:rPr>
        <w:t>a way which minimizes collateral damage to civilian persons and property</w:t>
      </w:r>
      <w:r w:rsidRPr="001D6BC7">
        <w:t>; 111 the anticipated loss of life and damage to property incidental to an attack must not be excessive in relation to the direct military advantage expected to be gained. Related to t</w:t>
      </w:r>
      <w:r w:rsidRPr="001D6BC7">
        <w:t xml:space="preserve">he requirement of proportionality is the prevention of unnecessary suffering; weapons and methods of warfare which cause unneeded losses or excessive suffering are prohibited. Once again, </w:t>
      </w:r>
      <w:r w:rsidRPr="001D6BC7">
        <w:rPr>
          <w:u w:val="single"/>
        </w:rPr>
        <w:t>targeted killing satisfies these jus in bello constraints - and does</w:t>
      </w:r>
      <w:r w:rsidRPr="001D6BC7">
        <w:rPr>
          <w:u w:val="single"/>
        </w:rPr>
        <w:t xml:space="preserve"> so more than other, more conventional means. Particularly in the context of the war on terror, where combatants often embed themselves in civilian populations, targeted killing is the most efficient and</w:t>
      </w:r>
      <w:r w:rsidRPr="001D6BC7">
        <w:t xml:space="preserve">, indeed, </w:t>
      </w:r>
      <w:r w:rsidRPr="001D6BC7">
        <w:rPr>
          <w:u w:val="single"/>
        </w:rPr>
        <w:t>humane way to eliminate the danger they pos</w:t>
      </w:r>
      <w:r w:rsidRPr="001D6BC7">
        <w:rPr>
          <w:u w:val="single"/>
        </w:rPr>
        <w:t>e</w:t>
      </w:r>
      <w:r w:rsidRPr="001D6BC7">
        <w:t xml:space="preserve">. </w:t>
      </w:r>
      <w:r w:rsidRPr="001D6BC7">
        <w:rPr>
          <w:u w:val="single"/>
        </w:rPr>
        <w:t xml:space="preserve">Collateral damage to life and property is minimized, while the concentration of force on an individual target - whether by Hellfire missile or a single bullet </w:t>
      </w:r>
      <w:r w:rsidRPr="001D6BC7">
        <w:t xml:space="preserve">- </w:t>
      </w:r>
      <w:r w:rsidRPr="001D6BC7">
        <w:rPr>
          <w:u w:val="single"/>
        </w:rPr>
        <w:t>increases the likelihood that his own suffering will not be unnecessarily great or prolonged</w:t>
      </w:r>
      <w:r w:rsidRPr="001D6BC7">
        <w:t xml:space="preserve">. The foregoing examination of the basic requirements of the law of armed conflict reveals, in the words of one commentator, that "targeted killing is the most natural application of the principles of jus in bello in wars against terror." 112 The practice </w:t>
      </w:r>
      <w:r w:rsidRPr="001D6BC7">
        <w:t xml:space="preserve">of assassination, even when justified by the exigencies and laws of war, is not often viewed as a morally defensible use of force. </w:t>
      </w:r>
      <w:r w:rsidRPr="001D6BC7">
        <w:rPr>
          <w:u w:val="single"/>
        </w:rPr>
        <w:t>And yet, the comparatively widespread acceptance of the higher combatant deaths and collateral damage associated with convent</w:t>
      </w:r>
      <w:r w:rsidRPr="001D6BC7">
        <w:rPr>
          <w:u w:val="single"/>
        </w:rPr>
        <w:t>ional conflict is more at odds with the basic jus in bello precept of limited war: The moral legitimacy of targeted killing becomes even clearer when compared to the alternative means of fighting terror - that is, the massive invasion of the community</w:t>
      </w:r>
      <w:r w:rsidRPr="001D6BC7">
        <w:t xml:space="preserve"> that</w:t>
      </w:r>
      <w:r w:rsidRPr="001D6BC7">
        <w:t xml:space="preserve"> </w:t>
      </w:r>
      <w:r w:rsidRPr="001D6BC7">
        <w:rPr>
          <w:u w:val="single"/>
        </w:rPr>
        <w:t>shelters and supports the terrorists in an attempt to catch or kill the terrorists and destroy their</w:t>
      </w:r>
      <w:r w:rsidRPr="001D6BC7">
        <w:t xml:space="preserve"> [*1054] </w:t>
      </w:r>
      <w:r w:rsidRPr="001D6BC7">
        <w:rPr>
          <w:u w:val="single"/>
        </w:rPr>
        <w:t>infrastructure... Hence, targeted killing is the preferable method not only because, on a utilitarian calculation, it saves lives - a very weighty</w:t>
      </w:r>
      <w:r w:rsidRPr="001D6BC7">
        <w:rPr>
          <w:u w:val="single"/>
        </w:rPr>
        <w:t xml:space="preserve"> moral consideration - but also because it is more commensurate with a fundamental condition of justified self-defense, namely, that those killed are responsible for the threat posed.</w:t>
      </w:r>
      <w:r w:rsidRPr="001D6BC7">
        <w:t xml:space="preserve"> 113 </w:t>
      </w:r>
      <w:r w:rsidRPr="001D6BC7">
        <w:rPr>
          <w:u w:val="single"/>
        </w:rPr>
        <w:t>Targeted killing preserves not only the lives of civilians caught up</w:t>
      </w:r>
      <w:r w:rsidRPr="001D6BC7">
        <w:rPr>
          <w:u w:val="single"/>
        </w:rPr>
        <w:t xml:space="preserve"> in the conflict by combatants who often refuse to fight in the open, but also those of the troops who must engage these terrorists</w:t>
      </w:r>
      <w:r w:rsidRPr="001D6BC7">
        <w:t>. 114 By directing the use of force at only those individuals who threaten U.S. soldiers and civilians, targeted killing more</w:t>
      </w:r>
      <w:r w:rsidRPr="001D6BC7">
        <w:t xml:space="preserve"> efficiently destroys the terrorists' ability to wage war and inflict terror, while ensuring that collateral damage is kept to a minimum. This is the very essence of limited war as prescribed by jus in bello.</w:t>
      </w:r>
    </w:p>
    <w:p w:rsidR="001D6BC7" w:rsidRDefault="00D14DCD">
      <w:r>
        <w:br w:type="page"/>
      </w:r>
    </w:p>
    <w:p w:rsidR="00E71326" w:rsidRPr="001D6BC7" w:rsidRDefault="00D14DCD" w:rsidP="001D6BC7">
      <w:pPr>
        <w:pStyle w:val="BlockTitle"/>
      </w:pPr>
      <w:bookmarkStart w:id="10" w:name="_Toc139993475"/>
      <w:r>
        <w:t>Targeted Killing good</w:t>
      </w:r>
      <w:bookmarkEnd w:id="10"/>
    </w:p>
    <w:p w:rsidR="00E71326" w:rsidRPr="001D6BC7" w:rsidRDefault="00D14DCD" w:rsidP="00E71326"/>
    <w:p w:rsidR="00E71326" w:rsidRPr="001D6BC7" w:rsidRDefault="00D14DCD" w:rsidP="0037640C">
      <w:pPr>
        <w:pStyle w:val="tag"/>
      </w:pPr>
      <w:r w:rsidRPr="001D6BC7">
        <w:t xml:space="preserve">The alternative to targeted killing is </w:t>
      </w:r>
      <w:r w:rsidRPr="001D6BC7">
        <w:t xml:space="preserve">large scale military action </w:t>
      </w:r>
      <w:r w:rsidRPr="001D6BC7">
        <w:t>–</w:t>
      </w:r>
      <w:r w:rsidRPr="001D6BC7">
        <w:t xml:space="preserve"> the </w:t>
      </w:r>
      <w:r w:rsidRPr="001D6BC7">
        <w:t xml:space="preserve">plan results in far more civilian deaths. </w:t>
      </w:r>
    </w:p>
    <w:p w:rsidR="003725B9" w:rsidRPr="001D6BC7" w:rsidRDefault="00D14DCD" w:rsidP="003725B9">
      <w:r w:rsidRPr="001D6BC7">
        <w:t xml:space="preserve">Kenneth </w:t>
      </w:r>
      <w:r w:rsidRPr="001D6BC7">
        <w:rPr>
          <w:rStyle w:val="cite"/>
        </w:rPr>
        <w:t>Anderson</w:t>
      </w:r>
      <w:r w:rsidRPr="001D6BC7">
        <w:t>* 20</w:t>
      </w:r>
      <w:r w:rsidRPr="001D6BC7">
        <w:rPr>
          <w:rStyle w:val="cite"/>
        </w:rPr>
        <w:t>09</w:t>
      </w:r>
      <w:r w:rsidRPr="001D6BC7">
        <w:t xml:space="preserve"> Professor of Law, Was</w:t>
      </w:r>
      <w:r w:rsidRPr="001D6BC7">
        <w:t>hington College of Law, American University, and Research Fellow, May 11, 2009 Targeted Killing in U.S. Counterterrorism Strategy and Law A Working Paper of the Series on Counterterrorism and American Statutory Law, a joint project of the Brookings Institu</w:t>
      </w:r>
      <w:r w:rsidRPr="001D6BC7">
        <w:t>tion, the Georgetown University Law Center, and the Hoover Institution</w:t>
      </w:r>
    </w:p>
    <w:p w:rsidR="00E71326" w:rsidRPr="001D6BC7" w:rsidRDefault="00D14DCD" w:rsidP="00E71326"/>
    <w:p w:rsidR="001D6BC7" w:rsidRDefault="00D14DCD" w:rsidP="003725B9">
      <w:pPr>
        <w:pStyle w:val="card"/>
      </w:pPr>
      <w:r w:rsidRPr="001D6BC7">
        <w:rPr>
          <w:u w:val="single"/>
        </w:rPr>
        <w:t>The result is a strategic</w:t>
      </w:r>
      <w:r w:rsidRPr="001D6BC7">
        <w:rPr>
          <w:u w:val="single"/>
        </w:rPr>
        <w:t xml:space="preserve"> </w:t>
      </w:r>
      <w:r w:rsidRPr="001D6BC7">
        <w:rPr>
          <w:u w:val="single"/>
        </w:rPr>
        <w:t>and</w:t>
      </w:r>
      <w:r w:rsidRPr="001D6BC7">
        <w:rPr>
          <w:u w:val="single"/>
        </w:rPr>
        <w:t xml:space="preserve"> </w:t>
      </w:r>
      <w:r w:rsidRPr="001D6BC7">
        <w:rPr>
          <w:u w:val="single"/>
        </w:rPr>
        <w:t>moral</w:t>
      </w:r>
      <w:r w:rsidRPr="001D6BC7">
        <w:rPr>
          <w:u w:val="single"/>
        </w:rPr>
        <w:t xml:space="preserve"> </w:t>
      </w:r>
      <w:r w:rsidRPr="001D6BC7">
        <w:rPr>
          <w:u w:val="single"/>
        </w:rPr>
        <w:t>incentive</w:t>
      </w:r>
      <w:r w:rsidRPr="001D6BC7">
        <w:rPr>
          <w:u w:val="single"/>
        </w:rPr>
        <w:t xml:space="preserve"> </w:t>
      </w:r>
      <w:r w:rsidRPr="001D6BC7">
        <w:rPr>
          <w:u w:val="single"/>
        </w:rPr>
        <w:t>for</w:t>
      </w:r>
      <w:r w:rsidRPr="001D6BC7">
        <w:rPr>
          <w:u w:val="single"/>
        </w:rPr>
        <w:t xml:space="preserve"> </w:t>
      </w:r>
      <w:r w:rsidRPr="001D6BC7">
        <w:rPr>
          <w:u w:val="single"/>
        </w:rPr>
        <w:t>targeted</w:t>
      </w:r>
      <w:r w:rsidRPr="001D6BC7">
        <w:rPr>
          <w:u w:val="single"/>
        </w:rPr>
        <w:t xml:space="preserve"> </w:t>
      </w:r>
      <w:r w:rsidRPr="001D6BC7">
        <w:rPr>
          <w:u w:val="single"/>
        </w:rPr>
        <w:t>killing</w:t>
      </w:r>
      <w:r w:rsidRPr="001D6BC7">
        <w:rPr>
          <w:u w:val="single"/>
        </w:rPr>
        <w:t xml:space="preserve"> </w:t>
      </w:r>
      <w:r w:rsidRPr="001D6BC7">
        <w:rPr>
          <w:u w:val="single"/>
        </w:rPr>
        <w:t>and</w:t>
      </w:r>
      <w:r w:rsidRPr="001D6BC7">
        <w:rPr>
          <w:u w:val="single"/>
        </w:rPr>
        <w:t xml:space="preserve"> </w:t>
      </w:r>
      <w:r w:rsidRPr="001D6BC7">
        <w:rPr>
          <w:u w:val="single"/>
        </w:rPr>
        <w:t>for</w:t>
      </w:r>
      <w:r w:rsidRPr="001D6BC7">
        <w:rPr>
          <w:u w:val="single"/>
        </w:rPr>
        <w:t xml:space="preserve"> </w:t>
      </w:r>
      <w:r w:rsidRPr="001D6BC7">
        <w:rPr>
          <w:u w:val="single"/>
        </w:rPr>
        <w:t>increasing</w:t>
      </w:r>
      <w:r w:rsidRPr="001D6BC7">
        <w:rPr>
          <w:u w:val="single"/>
        </w:rPr>
        <w:t xml:space="preserve"> </w:t>
      </w:r>
      <w:r w:rsidRPr="001D6BC7">
        <w:rPr>
          <w:u w:val="single"/>
        </w:rPr>
        <w:t>the</w:t>
      </w:r>
      <w:r w:rsidRPr="001D6BC7">
        <w:rPr>
          <w:u w:val="single"/>
        </w:rPr>
        <w:t xml:space="preserve"> </w:t>
      </w:r>
      <w:r w:rsidRPr="001D6BC7">
        <w:rPr>
          <w:u w:val="single"/>
        </w:rPr>
        <w:t>quality</w:t>
      </w:r>
      <w:r w:rsidRPr="001D6BC7">
        <w:rPr>
          <w:u w:val="single"/>
        </w:rPr>
        <w:t xml:space="preserve"> </w:t>
      </w:r>
      <w:r w:rsidRPr="001D6BC7">
        <w:rPr>
          <w:u w:val="single"/>
        </w:rPr>
        <w:t>of</w:t>
      </w:r>
      <w:r w:rsidRPr="001D6BC7">
        <w:rPr>
          <w:u w:val="single"/>
        </w:rPr>
        <w:t xml:space="preserve"> </w:t>
      </w:r>
      <w:r w:rsidRPr="001D6BC7">
        <w:rPr>
          <w:u w:val="single"/>
        </w:rPr>
        <w:t>technology</w:t>
      </w:r>
      <w:r w:rsidRPr="001D6BC7">
        <w:rPr>
          <w:u w:val="single"/>
        </w:rPr>
        <w:t xml:space="preserve"> </w:t>
      </w:r>
      <w:r w:rsidRPr="001D6BC7">
        <w:rPr>
          <w:u w:val="single"/>
        </w:rPr>
        <w:t>to</w:t>
      </w:r>
      <w:r w:rsidRPr="001D6BC7">
        <w:rPr>
          <w:u w:val="single"/>
        </w:rPr>
        <w:t xml:space="preserve"> </w:t>
      </w:r>
      <w:r w:rsidRPr="001D6BC7">
        <w:rPr>
          <w:u w:val="single"/>
        </w:rPr>
        <w:t>make</w:t>
      </w:r>
      <w:r w:rsidRPr="001D6BC7">
        <w:rPr>
          <w:u w:val="single"/>
        </w:rPr>
        <w:t xml:space="preserve"> </w:t>
      </w:r>
      <w:r w:rsidRPr="001D6BC7">
        <w:rPr>
          <w:u w:val="single"/>
        </w:rPr>
        <w:t>targeted</w:t>
      </w:r>
      <w:r w:rsidRPr="001D6BC7">
        <w:rPr>
          <w:u w:val="single"/>
        </w:rPr>
        <w:t xml:space="preserve"> </w:t>
      </w:r>
      <w:r w:rsidRPr="001D6BC7">
        <w:rPr>
          <w:u w:val="single"/>
        </w:rPr>
        <w:t>killings</w:t>
      </w:r>
      <w:r w:rsidRPr="001D6BC7">
        <w:rPr>
          <w:u w:val="single"/>
        </w:rPr>
        <w:t xml:space="preserve"> </w:t>
      </w:r>
      <w:r w:rsidRPr="001D6BC7">
        <w:rPr>
          <w:u w:val="single"/>
        </w:rPr>
        <w:t>both</w:t>
      </w:r>
      <w:r w:rsidRPr="001D6BC7">
        <w:rPr>
          <w:u w:val="single"/>
        </w:rPr>
        <w:t xml:space="preserve"> </w:t>
      </w:r>
      <w:r w:rsidRPr="001D6BC7">
        <w:rPr>
          <w:u w:val="single"/>
        </w:rPr>
        <w:t>more</w:t>
      </w:r>
      <w:r w:rsidRPr="001D6BC7">
        <w:rPr>
          <w:u w:val="single"/>
        </w:rPr>
        <w:t xml:space="preserve"> </w:t>
      </w:r>
      <w:r w:rsidRPr="001D6BC7">
        <w:rPr>
          <w:u w:val="single"/>
        </w:rPr>
        <w:t>precision-targeted</w:t>
      </w:r>
      <w:r w:rsidRPr="001D6BC7">
        <w:rPr>
          <w:u w:val="single"/>
        </w:rPr>
        <w:t xml:space="preserve"> </w:t>
      </w:r>
      <w:r w:rsidRPr="001D6BC7">
        <w:rPr>
          <w:u w:val="single"/>
        </w:rPr>
        <w:t>and</w:t>
      </w:r>
      <w:r w:rsidRPr="001D6BC7">
        <w:rPr>
          <w:u w:val="single"/>
        </w:rPr>
        <w:t xml:space="preserve"> </w:t>
      </w:r>
      <w:r w:rsidRPr="001D6BC7">
        <w:rPr>
          <w:u w:val="single"/>
        </w:rPr>
        <w:t>more</w:t>
      </w:r>
      <w:r w:rsidRPr="001D6BC7">
        <w:rPr>
          <w:u w:val="single"/>
        </w:rPr>
        <w:t xml:space="preserve"> </w:t>
      </w:r>
      <w:r w:rsidRPr="001D6BC7">
        <w:rPr>
          <w:u w:val="single"/>
        </w:rPr>
        <w:t>standoff</w:t>
      </w:r>
      <w:r w:rsidRPr="001D6BC7">
        <w:rPr>
          <w:u w:val="single"/>
        </w:rPr>
        <w:t>.</w:t>
      </w:r>
      <w:r w:rsidRPr="001D6BC7">
        <w:rPr>
          <w:u w:val="single"/>
        </w:rPr>
        <w:t xml:space="preserve"> </w:t>
      </w:r>
      <w:r w:rsidRPr="001D6BC7">
        <w:rPr>
          <w:u w:val="single"/>
        </w:rPr>
        <w:t>Precision</w:t>
      </w:r>
      <w:r w:rsidRPr="001D6BC7">
        <w:rPr>
          <w:u w:val="single"/>
        </w:rPr>
        <w:t xml:space="preserve"> </w:t>
      </w:r>
      <w:r w:rsidRPr="001D6BC7">
        <w:rPr>
          <w:u w:val="single"/>
        </w:rPr>
        <w:t>targeting</w:t>
      </w:r>
      <w:r w:rsidRPr="001D6BC7">
        <w:rPr>
          <w:u w:val="single"/>
        </w:rPr>
        <w:t xml:space="preserve"> </w:t>
      </w:r>
      <w:r w:rsidRPr="001D6BC7">
        <w:rPr>
          <w:u w:val="single"/>
        </w:rPr>
        <w:t>and</w:t>
      </w:r>
      <w:r w:rsidRPr="001D6BC7">
        <w:rPr>
          <w:u w:val="single"/>
        </w:rPr>
        <w:t xml:space="preserve"> </w:t>
      </w:r>
      <w:r w:rsidRPr="001D6BC7">
        <w:rPr>
          <w:u w:val="single"/>
        </w:rPr>
        <w:t>standoff</w:t>
      </w:r>
      <w:r w:rsidRPr="001D6BC7">
        <w:rPr>
          <w:u w:val="single"/>
        </w:rPr>
        <w:t xml:space="preserve"> </w:t>
      </w:r>
      <w:r w:rsidRPr="001D6BC7">
        <w:rPr>
          <w:u w:val="single"/>
        </w:rPr>
        <w:t>delivery</w:t>
      </w:r>
      <w:r w:rsidRPr="001D6BC7">
        <w:rPr>
          <w:u w:val="single"/>
        </w:rPr>
        <w:t xml:space="preserve"> </w:t>
      </w:r>
      <w:r w:rsidRPr="001D6BC7">
        <w:rPr>
          <w:u w:val="single"/>
        </w:rPr>
        <w:t>are</w:t>
      </w:r>
      <w:r w:rsidRPr="001D6BC7">
        <w:rPr>
          <w:u w:val="single"/>
        </w:rPr>
        <w:t xml:space="preserve"> </w:t>
      </w:r>
      <w:r w:rsidRPr="001D6BC7">
        <w:rPr>
          <w:u w:val="single"/>
        </w:rPr>
        <w:t>each</w:t>
      </w:r>
      <w:r w:rsidRPr="001D6BC7">
        <w:rPr>
          <w:u w:val="single"/>
        </w:rPr>
        <w:t xml:space="preserve"> </w:t>
      </w:r>
      <w:r w:rsidRPr="001D6BC7">
        <w:rPr>
          <w:u w:val="single"/>
        </w:rPr>
        <w:t>independently</w:t>
      </w:r>
      <w:r w:rsidRPr="001D6BC7">
        <w:rPr>
          <w:u w:val="single"/>
        </w:rPr>
        <w:t xml:space="preserve"> </w:t>
      </w:r>
      <w:r w:rsidRPr="001D6BC7">
        <w:rPr>
          <w:u w:val="single"/>
        </w:rPr>
        <w:t>desirable</w:t>
      </w:r>
      <w:r w:rsidRPr="001D6BC7">
        <w:rPr>
          <w:u w:val="single"/>
        </w:rPr>
        <w:t xml:space="preserve"> </w:t>
      </w:r>
      <w:r w:rsidRPr="001D6BC7">
        <w:rPr>
          <w:u w:val="single"/>
        </w:rPr>
        <w:t>and,</w:t>
      </w:r>
      <w:r w:rsidRPr="001D6BC7">
        <w:rPr>
          <w:u w:val="single"/>
        </w:rPr>
        <w:t xml:space="preserve"> </w:t>
      </w:r>
      <w:r w:rsidRPr="001D6BC7">
        <w:rPr>
          <w:u w:val="single"/>
        </w:rPr>
        <w:t>in</w:t>
      </w:r>
      <w:r w:rsidRPr="001D6BC7">
        <w:rPr>
          <w:u w:val="single"/>
        </w:rPr>
        <w:t xml:space="preserve"> </w:t>
      </w:r>
      <w:r w:rsidRPr="001D6BC7">
        <w:rPr>
          <w:u w:val="single"/>
        </w:rPr>
        <w:t>combination,</w:t>
      </w:r>
      <w:r w:rsidRPr="001D6BC7">
        <w:rPr>
          <w:u w:val="single"/>
        </w:rPr>
        <w:t xml:space="preserve"> </w:t>
      </w:r>
      <w:r w:rsidRPr="001D6BC7">
        <w:rPr>
          <w:u w:val="single"/>
        </w:rPr>
        <w:t>considerably</w:t>
      </w:r>
      <w:r w:rsidRPr="001D6BC7">
        <w:rPr>
          <w:u w:val="single"/>
        </w:rPr>
        <w:t xml:space="preserve"> </w:t>
      </w:r>
      <w:r w:rsidRPr="001D6BC7">
        <w:rPr>
          <w:u w:val="single"/>
        </w:rPr>
        <w:t>increase</w:t>
      </w:r>
      <w:r w:rsidRPr="001D6BC7">
        <w:rPr>
          <w:u w:val="single"/>
        </w:rPr>
        <w:t xml:space="preserve"> </w:t>
      </w:r>
      <w:r w:rsidRPr="001D6BC7">
        <w:rPr>
          <w:u w:val="single"/>
        </w:rPr>
        <w:t>this</w:t>
      </w:r>
      <w:r w:rsidRPr="001D6BC7">
        <w:rPr>
          <w:u w:val="single"/>
        </w:rPr>
        <w:t xml:space="preserve"> </w:t>
      </w:r>
      <w:r w:rsidRPr="001D6BC7">
        <w:rPr>
          <w:u w:val="single"/>
        </w:rPr>
        <w:t>incentive</w:t>
      </w:r>
      <w:r w:rsidRPr="001D6BC7">
        <w:t>.</w:t>
      </w:r>
      <w:r w:rsidRPr="001D6BC7">
        <w:t xml:space="preserve"> </w:t>
      </w:r>
      <w:r w:rsidRPr="001D6BC7">
        <w:t>None</w:t>
      </w:r>
      <w:r w:rsidRPr="001D6BC7">
        <w:t xml:space="preserve"> </w:t>
      </w:r>
      <w:r w:rsidRPr="001D6BC7">
        <w:t>of</w:t>
      </w:r>
      <w:r w:rsidRPr="001D6BC7">
        <w:t xml:space="preserve"> </w:t>
      </w:r>
      <w:r w:rsidRPr="001D6BC7">
        <w:t>this</w:t>
      </w:r>
      <w:r w:rsidRPr="001D6BC7">
        <w:t xml:space="preserve"> </w:t>
      </w:r>
      <w:r w:rsidRPr="001D6BC7">
        <w:t>alters</w:t>
      </w:r>
      <w:r w:rsidRPr="001D6BC7">
        <w:t xml:space="preserve"> </w:t>
      </w:r>
      <w:r w:rsidRPr="001D6BC7">
        <w:t>the</w:t>
      </w:r>
      <w:r w:rsidRPr="001D6BC7">
        <w:t xml:space="preserve"> </w:t>
      </w:r>
      <w:r w:rsidRPr="001D6BC7">
        <w:t>equally</w:t>
      </w:r>
      <w:r w:rsidRPr="001D6BC7">
        <w:t xml:space="preserve"> </w:t>
      </w:r>
      <w:r w:rsidRPr="001D6BC7">
        <w:t>impeccable</w:t>
      </w:r>
      <w:r w:rsidRPr="001D6BC7">
        <w:t xml:space="preserve"> </w:t>
      </w:r>
      <w:r w:rsidRPr="001D6BC7">
        <w:t>strategic</w:t>
      </w:r>
      <w:r w:rsidRPr="001D6BC7">
        <w:t xml:space="preserve"> </w:t>
      </w:r>
      <w:r w:rsidRPr="001D6BC7">
        <w:t>logic</w:t>
      </w:r>
      <w:r w:rsidRPr="001D6BC7">
        <w:t xml:space="preserve"> </w:t>
      </w:r>
      <w:r w:rsidRPr="001D6BC7">
        <w:t>underlying</w:t>
      </w:r>
      <w:r w:rsidRPr="001D6BC7">
        <w:t xml:space="preserve"> </w:t>
      </w:r>
      <w:r w:rsidRPr="001D6BC7">
        <w:t>the</w:t>
      </w:r>
      <w:r w:rsidRPr="001D6BC7">
        <w:t xml:space="preserve"> </w:t>
      </w:r>
      <w:r w:rsidRPr="001D6BC7">
        <w:t>use</w:t>
      </w:r>
      <w:r w:rsidRPr="001D6BC7">
        <w:t xml:space="preserve"> </w:t>
      </w:r>
      <w:r w:rsidRPr="001D6BC7">
        <w:t>of</w:t>
      </w:r>
      <w:r w:rsidRPr="001D6BC7">
        <w:t xml:space="preserve"> </w:t>
      </w:r>
      <w:r w:rsidRPr="001D6BC7">
        <w:t>law</w:t>
      </w:r>
      <w:r w:rsidRPr="001D6BC7">
        <w:t xml:space="preserve"> </w:t>
      </w:r>
      <w:r w:rsidRPr="001D6BC7">
        <w:t>enforcement</w:t>
      </w:r>
      <w:r w:rsidRPr="001D6BC7">
        <w:t xml:space="preserve"> </w:t>
      </w:r>
      <w:r w:rsidRPr="001D6BC7">
        <w:t>mechanisms</w:t>
      </w:r>
      <w:r w:rsidRPr="001D6BC7">
        <w:t xml:space="preserve"> </w:t>
      </w:r>
      <w:r w:rsidRPr="001D6BC7">
        <w:t>in</w:t>
      </w:r>
      <w:r w:rsidRPr="001D6BC7">
        <w:t xml:space="preserve"> </w:t>
      </w:r>
      <w:r w:rsidRPr="001D6BC7">
        <w:t>some</w:t>
      </w:r>
      <w:r w:rsidRPr="001D6BC7">
        <w:t xml:space="preserve"> </w:t>
      </w:r>
      <w:r w:rsidRPr="001D6BC7">
        <w:t>circ</w:t>
      </w:r>
      <w:r w:rsidRPr="001D6BC7">
        <w:t>umstances.</w:t>
      </w:r>
      <w:r w:rsidRPr="001D6BC7">
        <w:t xml:space="preserve"> </w:t>
      </w:r>
      <w:r w:rsidRPr="001D6BC7">
        <w:t>Nor</w:t>
      </w:r>
      <w:r w:rsidRPr="001D6BC7">
        <w:t xml:space="preserve"> </w:t>
      </w:r>
      <w:r w:rsidRPr="001D6BC7">
        <w:t>does</w:t>
      </w:r>
      <w:r w:rsidRPr="001D6BC7">
        <w:t xml:space="preserve"> </w:t>
      </w:r>
      <w:r w:rsidRPr="001D6BC7">
        <w:t>it</w:t>
      </w:r>
      <w:r w:rsidRPr="001D6BC7">
        <w:t xml:space="preserve"> </w:t>
      </w:r>
      <w:r w:rsidRPr="001D6BC7">
        <w:t>alter</w:t>
      </w:r>
      <w:r w:rsidRPr="001D6BC7">
        <w:t xml:space="preserve"> </w:t>
      </w:r>
      <w:r w:rsidRPr="001D6BC7">
        <w:t>the</w:t>
      </w:r>
      <w:r w:rsidRPr="001D6BC7">
        <w:t xml:space="preserve"> </w:t>
      </w:r>
      <w:r w:rsidRPr="001D6BC7">
        <w:t>logic</w:t>
      </w:r>
      <w:r w:rsidRPr="001D6BC7">
        <w:t xml:space="preserve"> </w:t>
      </w:r>
      <w:r w:rsidRPr="001D6BC7">
        <w:t>behind</w:t>
      </w:r>
      <w:r w:rsidRPr="001D6BC7">
        <w:t xml:space="preserve"> </w:t>
      </w:r>
      <w:r w:rsidRPr="001D6BC7">
        <w:t>other</w:t>
      </w:r>
      <w:r w:rsidRPr="001D6BC7">
        <w:t xml:space="preserve"> </w:t>
      </w:r>
      <w:r w:rsidRPr="001D6BC7">
        <w:t>forms</w:t>
      </w:r>
      <w:r w:rsidRPr="001D6BC7">
        <w:t xml:space="preserve"> </w:t>
      </w:r>
      <w:r w:rsidRPr="001D6BC7">
        <w:t>of</w:t>
      </w:r>
      <w:r w:rsidRPr="001D6BC7">
        <w:t xml:space="preserve"> </w:t>
      </w:r>
      <w:r w:rsidRPr="001D6BC7">
        <w:t>intelligence</w:t>
      </w:r>
      <w:r w:rsidRPr="001D6BC7">
        <w:t xml:space="preserve"> </w:t>
      </w:r>
      <w:r w:rsidRPr="001D6BC7">
        <w:t>activities,</w:t>
      </w:r>
      <w:r w:rsidRPr="001D6BC7">
        <w:t xml:space="preserve"> </w:t>
      </w:r>
      <w:r w:rsidRPr="001D6BC7">
        <w:t>such</w:t>
      </w:r>
      <w:r w:rsidRPr="001D6BC7">
        <w:t xml:space="preserve"> </w:t>
      </w:r>
      <w:r w:rsidRPr="001D6BC7">
        <w:t>as</w:t>
      </w:r>
      <w:r w:rsidRPr="001D6BC7">
        <w:t xml:space="preserve"> </w:t>
      </w:r>
      <w:r w:rsidRPr="001D6BC7">
        <w:t>surveillance</w:t>
      </w:r>
      <w:r w:rsidRPr="001D6BC7">
        <w:t xml:space="preserve"> </w:t>
      </w:r>
      <w:r w:rsidRPr="001D6BC7">
        <w:t>or</w:t>
      </w:r>
      <w:r w:rsidRPr="001D6BC7">
        <w:t xml:space="preserve"> </w:t>
      </w:r>
      <w:r w:rsidRPr="001D6BC7">
        <w:t>financial</w:t>
      </w:r>
      <w:r w:rsidRPr="001D6BC7">
        <w:t xml:space="preserve"> </w:t>
      </w:r>
      <w:r w:rsidRPr="001D6BC7">
        <w:t>interdiction,</w:t>
      </w:r>
      <w:r w:rsidRPr="001D6BC7">
        <w:t xml:space="preserve"> </w:t>
      </w:r>
      <w:r w:rsidRPr="001D6BC7">
        <w:t>or</w:t>
      </w:r>
      <w:r w:rsidRPr="001D6BC7">
        <w:t xml:space="preserve"> </w:t>
      </w:r>
      <w:r w:rsidRPr="001D6BC7">
        <w:t>even</w:t>
      </w:r>
      <w:r w:rsidRPr="001D6BC7">
        <w:t xml:space="preserve"> </w:t>
      </w:r>
      <w:r w:rsidRPr="001D6BC7">
        <w:t>the</w:t>
      </w:r>
      <w:r w:rsidRPr="001D6BC7">
        <w:t xml:space="preserve"> </w:t>
      </w:r>
      <w:r w:rsidRPr="001D6BC7">
        <w:t>use</w:t>
      </w:r>
      <w:r w:rsidRPr="001D6BC7">
        <w:t xml:space="preserve"> </w:t>
      </w:r>
      <w:r w:rsidRPr="001D6BC7">
        <w:t>of</w:t>
      </w:r>
      <w:r w:rsidRPr="001D6BC7">
        <w:t xml:space="preserve"> </w:t>
      </w:r>
      <w:r w:rsidRPr="001D6BC7">
        <w:t>open,</w:t>
      </w:r>
      <w:r w:rsidRPr="001D6BC7">
        <w:t xml:space="preserve"> </w:t>
      </w:r>
      <w:r w:rsidRPr="001D6BC7">
        <w:t>full-on</w:t>
      </w:r>
      <w:r w:rsidRPr="001D6BC7">
        <w:t xml:space="preserve"> </w:t>
      </w:r>
      <w:r w:rsidRPr="001D6BC7">
        <w:t>war.34</w:t>
      </w:r>
      <w:r w:rsidRPr="001D6BC7">
        <w:t xml:space="preserve"> </w:t>
      </w:r>
      <w:r w:rsidRPr="001D6BC7">
        <w:t>We</w:t>
      </w:r>
      <w:r w:rsidRPr="001D6BC7">
        <w:t xml:space="preserve"> </w:t>
      </w:r>
      <w:r w:rsidRPr="001D6BC7">
        <w:t>can</w:t>
      </w:r>
      <w:r w:rsidRPr="001D6BC7">
        <w:t xml:space="preserve"> </w:t>
      </w:r>
      <w:r w:rsidRPr="001D6BC7">
        <w:t>by</w:t>
      </w:r>
      <w:r w:rsidRPr="001D6BC7">
        <w:t xml:space="preserve"> </w:t>
      </w:r>
      <w:r w:rsidRPr="001D6BC7">
        <w:t>no</w:t>
      </w:r>
      <w:r w:rsidRPr="001D6BC7">
        <w:t xml:space="preserve"> </w:t>
      </w:r>
      <w:r w:rsidRPr="001D6BC7">
        <w:t>means</w:t>
      </w:r>
      <w:r w:rsidRPr="001D6BC7">
        <w:t xml:space="preserve"> </w:t>
      </w:r>
      <w:r w:rsidRPr="001D6BC7">
        <w:t>rule</w:t>
      </w:r>
      <w:r w:rsidRPr="001D6BC7">
        <w:t xml:space="preserve"> </w:t>
      </w:r>
      <w:r w:rsidRPr="001D6BC7">
        <w:t>out</w:t>
      </w:r>
      <w:r w:rsidRPr="001D6BC7">
        <w:t xml:space="preserve"> </w:t>
      </w:r>
      <w:r w:rsidRPr="001D6BC7">
        <w:t>the</w:t>
      </w:r>
      <w:r w:rsidRPr="001D6BC7">
        <w:t xml:space="preserve"> </w:t>
      </w:r>
      <w:r w:rsidRPr="001D6BC7">
        <w:t>toppling</w:t>
      </w:r>
      <w:r w:rsidRPr="001D6BC7">
        <w:t xml:space="preserve"> </w:t>
      </w:r>
      <w:r w:rsidRPr="001D6BC7">
        <w:t>of</w:t>
      </w:r>
      <w:r w:rsidRPr="001D6BC7">
        <w:t xml:space="preserve"> </w:t>
      </w:r>
      <w:r w:rsidRPr="001D6BC7">
        <w:t>a</w:t>
      </w:r>
      <w:r w:rsidRPr="001D6BC7">
        <w:t xml:space="preserve"> </w:t>
      </w:r>
      <w:r w:rsidRPr="001D6BC7">
        <w:t>regime</w:t>
      </w:r>
      <w:r w:rsidRPr="001D6BC7">
        <w:t xml:space="preserve"> </w:t>
      </w:r>
      <w:r w:rsidRPr="001D6BC7">
        <w:t>in</w:t>
      </w:r>
      <w:r w:rsidRPr="001D6BC7">
        <w:t xml:space="preserve"> </w:t>
      </w:r>
      <w:r w:rsidRPr="001D6BC7">
        <w:t>pursuit</w:t>
      </w:r>
      <w:r w:rsidRPr="001D6BC7">
        <w:t xml:space="preserve"> </w:t>
      </w:r>
      <w:r w:rsidRPr="001D6BC7">
        <w:t>of</w:t>
      </w:r>
      <w:r w:rsidRPr="001D6BC7">
        <w:t xml:space="preserve"> </w:t>
      </w:r>
      <w:r w:rsidRPr="001D6BC7">
        <w:t>counterterroris</w:t>
      </w:r>
      <w:r w:rsidRPr="001D6BC7">
        <w:t>m</w:t>
      </w:r>
      <w:r w:rsidRPr="001D6BC7">
        <w:t xml:space="preserve"> </w:t>
      </w:r>
      <w:r w:rsidRPr="001D6BC7">
        <w:t>during</w:t>
      </w:r>
      <w:r w:rsidRPr="001D6BC7">
        <w:t xml:space="preserve"> </w:t>
      </w:r>
      <w:r w:rsidRPr="001D6BC7">
        <w:t>the</w:t>
      </w:r>
      <w:r w:rsidRPr="001D6BC7">
        <w:t xml:space="preserve"> </w:t>
      </w:r>
      <w:r w:rsidRPr="001D6BC7">
        <w:t>next</w:t>
      </w:r>
      <w:r w:rsidRPr="001D6BC7">
        <w:t xml:space="preserve"> </w:t>
      </w:r>
      <w:r w:rsidRPr="001D6BC7">
        <w:t>ten</w:t>
      </w:r>
      <w:r w:rsidRPr="001D6BC7">
        <w:t xml:space="preserve"> </w:t>
      </w:r>
      <w:r w:rsidRPr="001D6BC7">
        <w:t>or</w:t>
      </w:r>
      <w:r w:rsidRPr="001D6BC7">
        <w:t xml:space="preserve"> </w:t>
      </w:r>
      <w:r w:rsidRPr="001D6BC7">
        <w:t>twelve</w:t>
      </w:r>
      <w:r w:rsidRPr="001D6BC7">
        <w:t xml:space="preserve"> </w:t>
      </w:r>
      <w:r w:rsidRPr="001D6BC7">
        <w:t>years.</w:t>
      </w:r>
      <w:r w:rsidRPr="001D6BC7">
        <w:t xml:space="preserve"> </w:t>
      </w:r>
      <w:r w:rsidRPr="001D6BC7">
        <w:t>But</w:t>
      </w:r>
      <w:r w:rsidRPr="001D6BC7">
        <w:t xml:space="preserve"> </w:t>
      </w:r>
      <w:r w:rsidRPr="001D6BC7">
        <w:t>these</w:t>
      </w:r>
      <w:r w:rsidRPr="001D6BC7">
        <w:t xml:space="preserve"> </w:t>
      </w:r>
      <w:r w:rsidRPr="001D6BC7">
        <w:t>are</w:t>
      </w:r>
      <w:r w:rsidRPr="001D6BC7">
        <w:t xml:space="preserve"> </w:t>
      </w:r>
      <w:r w:rsidRPr="001D6BC7">
        <w:t>not</w:t>
      </w:r>
      <w:r w:rsidRPr="001D6BC7">
        <w:t xml:space="preserve"> </w:t>
      </w:r>
      <w:r w:rsidRPr="001D6BC7">
        <w:t>disjunctive</w:t>
      </w:r>
      <w:r w:rsidRPr="001D6BC7">
        <w:t xml:space="preserve"> </w:t>
      </w:r>
      <w:r w:rsidRPr="001D6BC7">
        <w:t>policies.</w:t>
      </w:r>
      <w:r w:rsidRPr="001D6BC7">
        <w:t xml:space="preserve"> </w:t>
      </w:r>
      <w:r w:rsidRPr="001D6BC7">
        <w:rPr>
          <w:u w:val="single"/>
        </w:rPr>
        <w:t>Targeted</w:t>
      </w:r>
      <w:r w:rsidRPr="001D6BC7">
        <w:rPr>
          <w:u w:val="single"/>
        </w:rPr>
        <w:t xml:space="preserve"> </w:t>
      </w:r>
      <w:r w:rsidRPr="001D6BC7">
        <w:rPr>
          <w:u w:val="single"/>
        </w:rPr>
        <w:t>killing</w:t>
      </w:r>
      <w:r w:rsidRPr="001D6BC7">
        <w:rPr>
          <w:u w:val="single"/>
        </w:rPr>
        <w:t xml:space="preserve"> </w:t>
      </w:r>
      <w:r w:rsidRPr="001D6BC7">
        <w:rPr>
          <w:u w:val="single"/>
        </w:rPr>
        <w:t>is</w:t>
      </w:r>
      <w:r w:rsidRPr="001D6BC7">
        <w:rPr>
          <w:u w:val="single"/>
        </w:rPr>
        <w:t xml:space="preserve"> </w:t>
      </w:r>
      <w:r w:rsidRPr="001D6BC7">
        <w:rPr>
          <w:u w:val="single"/>
        </w:rPr>
        <w:t>likely</w:t>
      </w:r>
      <w:r w:rsidRPr="001D6BC7">
        <w:rPr>
          <w:u w:val="single"/>
        </w:rPr>
        <w:t xml:space="preserve"> </w:t>
      </w:r>
      <w:r w:rsidRPr="001D6BC7">
        <w:rPr>
          <w:u w:val="single"/>
        </w:rPr>
        <w:t>to</w:t>
      </w:r>
      <w:r w:rsidRPr="001D6BC7">
        <w:rPr>
          <w:u w:val="single"/>
        </w:rPr>
        <w:t xml:space="preserve"> </w:t>
      </w:r>
      <w:r w:rsidRPr="001D6BC7">
        <w:rPr>
          <w:u w:val="single"/>
        </w:rPr>
        <w:t>increase</w:t>
      </w:r>
      <w:r w:rsidRPr="001D6BC7">
        <w:rPr>
          <w:u w:val="single"/>
        </w:rPr>
        <w:t xml:space="preserve"> </w:t>
      </w:r>
      <w:r w:rsidRPr="001D6BC7">
        <w:rPr>
          <w:u w:val="single"/>
        </w:rPr>
        <w:t>as</w:t>
      </w:r>
      <w:r w:rsidRPr="001D6BC7">
        <w:rPr>
          <w:u w:val="single"/>
        </w:rPr>
        <w:t xml:space="preserve"> </w:t>
      </w:r>
      <w:r w:rsidRPr="001D6BC7">
        <w:rPr>
          <w:u w:val="single"/>
        </w:rPr>
        <w:t>a</w:t>
      </w:r>
      <w:r w:rsidRPr="001D6BC7">
        <w:rPr>
          <w:u w:val="single"/>
        </w:rPr>
        <w:t xml:space="preserve"> </w:t>
      </w:r>
      <w:r w:rsidRPr="001D6BC7">
        <w:rPr>
          <w:u w:val="single"/>
        </w:rPr>
        <w:t>policy</w:t>
      </w:r>
      <w:r w:rsidRPr="001D6BC7">
        <w:rPr>
          <w:u w:val="single"/>
        </w:rPr>
        <w:t xml:space="preserve"> </w:t>
      </w:r>
      <w:r w:rsidRPr="001D6BC7">
        <w:rPr>
          <w:u w:val="single"/>
        </w:rPr>
        <w:t>preference</w:t>
      </w:r>
      <w:r w:rsidRPr="001D6BC7">
        <w:rPr>
          <w:u w:val="single"/>
        </w:rPr>
        <w:t xml:space="preserve"> </w:t>
      </w:r>
      <w:r w:rsidRPr="001D6BC7">
        <w:rPr>
          <w:u w:val="single"/>
        </w:rPr>
        <w:t>as</w:t>
      </w:r>
      <w:r w:rsidRPr="001D6BC7">
        <w:rPr>
          <w:u w:val="single"/>
        </w:rPr>
        <w:t xml:space="preserve"> </w:t>
      </w:r>
      <w:r w:rsidRPr="001D6BC7">
        <w:rPr>
          <w:u w:val="single"/>
        </w:rPr>
        <w:t>full-</w:t>
      </w:r>
      <w:r w:rsidRPr="001D6BC7">
        <w:rPr>
          <w:u w:val="single"/>
        </w:rPr>
        <w:t xml:space="preserve"> </w:t>
      </w:r>
      <w:r w:rsidRPr="001D6BC7">
        <w:rPr>
          <w:u w:val="single"/>
        </w:rPr>
        <w:t>scale</w:t>
      </w:r>
      <w:r w:rsidRPr="001D6BC7">
        <w:rPr>
          <w:u w:val="single"/>
        </w:rPr>
        <w:t xml:space="preserve"> </w:t>
      </w:r>
      <w:r w:rsidRPr="001D6BC7">
        <w:rPr>
          <w:u w:val="single"/>
        </w:rPr>
        <w:t>wars</w:t>
      </w:r>
      <w:r w:rsidRPr="001D6BC7">
        <w:rPr>
          <w:u w:val="single"/>
        </w:rPr>
        <w:t xml:space="preserve"> </w:t>
      </w:r>
      <w:r w:rsidRPr="001D6BC7">
        <w:rPr>
          <w:u w:val="single"/>
        </w:rPr>
        <w:t>decrease</w:t>
      </w:r>
      <w:r w:rsidRPr="001D6BC7">
        <w:rPr>
          <w:u w:val="single"/>
        </w:rPr>
        <w:t xml:space="preserve"> </w:t>
      </w:r>
      <w:r w:rsidRPr="001D6BC7">
        <w:rPr>
          <w:u w:val="single"/>
        </w:rPr>
        <w:t>in</w:t>
      </w:r>
      <w:r w:rsidRPr="001D6BC7">
        <w:rPr>
          <w:u w:val="single"/>
        </w:rPr>
        <w:t xml:space="preserve"> </w:t>
      </w:r>
      <w:r w:rsidRPr="001D6BC7">
        <w:rPr>
          <w:u w:val="single"/>
        </w:rPr>
        <w:t>number</w:t>
      </w:r>
      <w:r w:rsidRPr="001D6BC7">
        <w:rPr>
          <w:u w:val="single"/>
        </w:rPr>
        <w:t xml:space="preserve"> </w:t>
      </w:r>
      <w:r w:rsidRPr="001D6BC7">
        <w:rPr>
          <w:u w:val="single"/>
        </w:rPr>
        <w:t>and</w:t>
      </w:r>
      <w:r w:rsidRPr="001D6BC7">
        <w:rPr>
          <w:u w:val="single"/>
        </w:rPr>
        <w:t xml:space="preserve"> </w:t>
      </w:r>
      <w:r w:rsidRPr="001D6BC7">
        <w:rPr>
          <w:u w:val="single"/>
        </w:rPr>
        <w:t>intensity</w:t>
      </w:r>
      <w:r w:rsidRPr="001D6BC7">
        <w:rPr>
          <w:u w:val="single"/>
        </w:rPr>
        <w:t xml:space="preserve"> </w:t>
      </w:r>
      <w:r w:rsidRPr="001D6BC7">
        <w:rPr>
          <w:u w:val="single"/>
        </w:rPr>
        <w:t>and</w:t>
      </w:r>
      <w:r w:rsidRPr="001D6BC7">
        <w:rPr>
          <w:u w:val="single"/>
        </w:rPr>
        <w:t xml:space="preserve"> </w:t>
      </w:r>
      <w:r w:rsidRPr="001D6BC7">
        <w:rPr>
          <w:u w:val="single"/>
        </w:rPr>
        <w:t>become</w:t>
      </w:r>
      <w:r w:rsidRPr="001D6BC7">
        <w:rPr>
          <w:u w:val="single"/>
        </w:rPr>
        <w:t xml:space="preserve"> </w:t>
      </w:r>
      <w:r w:rsidRPr="001D6BC7">
        <w:rPr>
          <w:u w:val="single"/>
        </w:rPr>
        <w:t>less</w:t>
      </w:r>
      <w:r w:rsidRPr="001D6BC7">
        <w:rPr>
          <w:u w:val="single"/>
        </w:rPr>
        <w:t xml:space="preserve"> </w:t>
      </w:r>
      <w:r w:rsidRPr="001D6BC7">
        <w:rPr>
          <w:u w:val="single"/>
        </w:rPr>
        <w:t>desirable</w:t>
      </w:r>
      <w:r w:rsidRPr="001D6BC7">
        <w:rPr>
          <w:u w:val="single"/>
        </w:rPr>
        <w:t xml:space="preserve"> </w:t>
      </w:r>
      <w:r w:rsidRPr="001D6BC7">
        <w:rPr>
          <w:u w:val="single"/>
        </w:rPr>
        <w:t>as</w:t>
      </w:r>
      <w:r w:rsidRPr="001D6BC7">
        <w:rPr>
          <w:u w:val="single"/>
        </w:rPr>
        <w:t xml:space="preserve"> </w:t>
      </w:r>
      <w:r w:rsidRPr="001D6BC7">
        <w:rPr>
          <w:u w:val="single"/>
        </w:rPr>
        <w:t>a</w:t>
      </w:r>
      <w:r w:rsidRPr="001D6BC7">
        <w:rPr>
          <w:u w:val="single"/>
        </w:rPr>
        <w:t xml:space="preserve"> </w:t>
      </w:r>
      <w:r w:rsidRPr="001D6BC7">
        <w:rPr>
          <w:u w:val="single"/>
        </w:rPr>
        <w:t>means</w:t>
      </w:r>
      <w:r w:rsidRPr="001D6BC7">
        <w:rPr>
          <w:u w:val="single"/>
        </w:rPr>
        <w:t xml:space="preserve"> </w:t>
      </w:r>
      <w:r w:rsidRPr="001D6BC7">
        <w:rPr>
          <w:u w:val="single"/>
        </w:rPr>
        <w:t>of</w:t>
      </w:r>
      <w:r w:rsidRPr="001D6BC7">
        <w:rPr>
          <w:u w:val="single"/>
        </w:rPr>
        <w:t xml:space="preserve"> </w:t>
      </w:r>
      <w:r w:rsidRPr="001D6BC7">
        <w:rPr>
          <w:u w:val="single"/>
        </w:rPr>
        <w:t>effectuating</w:t>
      </w:r>
      <w:r w:rsidRPr="001D6BC7">
        <w:rPr>
          <w:u w:val="single"/>
        </w:rPr>
        <w:t xml:space="preserve"> </w:t>
      </w:r>
      <w:r w:rsidRPr="001D6BC7">
        <w:rPr>
          <w:u w:val="single"/>
        </w:rPr>
        <w:t>counterte</w:t>
      </w:r>
      <w:r w:rsidRPr="001D6BC7">
        <w:rPr>
          <w:u w:val="single"/>
        </w:rPr>
        <w:t>rrorist</w:t>
      </w:r>
      <w:r w:rsidRPr="001D6BC7">
        <w:rPr>
          <w:u w:val="single"/>
        </w:rPr>
        <w:t xml:space="preserve"> </w:t>
      </w:r>
      <w:r w:rsidRPr="001D6BC7">
        <w:rPr>
          <w:u w:val="single"/>
        </w:rPr>
        <w:t>objectives.</w:t>
      </w:r>
      <w:r w:rsidRPr="001D6BC7">
        <w:rPr>
          <w:u w:val="single"/>
        </w:rPr>
        <w:t xml:space="preserve"> </w:t>
      </w:r>
      <w:r w:rsidRPr="001D6BC7">
        <w:t>Bush’s</w:t>
      </w:r>
      <w:r w:rsidRPr="001D6BC7">
        <w:t xml:space="preserve"> </w:t>
      </w:r>
      <w:r w:rsidRPr="001D6BC7">
        <w:t>Iraq</w:t>
      </w:r>
      <w:r w:rsidRPr="001D6BC7">
        <w:t xml:space="preserve"> </w:t>
      </w:r>
      <w:r w:rsidRPr="001D6BC7">
        <w:t>adventure</w:t>
      </w:r>
      <w:r w:rsidRPr="001D6BC7">
        <w:t xml:space="preserve"> </w:t>
      </w:r>
      <w:r w:rsidRPr="001D6BC7">
        <w:t>has</w:t>
      </w:r>
      <w:r w:rsidRPr="001D6BC7">
        <w:t xml:space="preserve"> </w:t>
      </w:r>
      <w:r w:rsidRPr="001D6BC7">
        <w:t>surely</w:t>
      </w:r>
      <w:r w:rsidRPr="001D6BC7">
        <w:t xml:space="preserve"> </w:t>
      </w:r>
      <w:r w:rsidRPr="001D6BC7">
        <w:t>reduced</w:t>
      </w:r>
      <w:r w:rsidRPr="001D6BC7">
        <w:t xml:space="preserve"> </w:t>
      </w:r>
      <w:r w:rsidRPr="001D6BC7">
        <w:t>the</w:t>
      </w:r>
      <w:r w:rsidRPr="001D6BC7">
        <w:t xml:space="preserve"> </w:t>
      </w:r>
      <w:r w:rsidRPr="001D6BC7">
        <w:t>American</w:t>
      </w:r>
      <w:r w:rsidRPr="001D6BC7">
        <w:t xml:space="preserve"> </w:t>
      </w:r>
      <w:r w:rsidRPr="001D6BC7">
        <w:t>appetite</w:t>
      </w:r>
      <w:r w:rsidRPr="001D6BC7">
        <w:t xml:space="preserve"> </w:t>
      </w:r>
      <w:r w:rsidRPr="001D6BC7">
        <w:t>for</w:t>
      </w:r>
      <w:r w:rsidRPr="001D6BC7">
        <w:t xml:space="preserve"> </w:t>
      </w:r>
      <w:r w:rsidRPr="001D6BC7">
        <w:t>invading</w:t>
      </w:r>
      <w:r w:rsidRPr="001D6BC7">
        <w:t xml:space="preserve"> </w:t>
      </w:r>
      <w:r w:rsidRPr="001D6BC7">
        <w:t>the</w:t>
      </w:r>
      <w:r w:rsidRPr="001D6BC7">
        <w:t xml:space="preserve"> </w:t>
      </w:r>
      <w:r w:rsidRPr="001D6BC7">
        <w:t>tribal</w:t>
      </w:r>
      <w:r w:rsidRPr="001D6BC7">
        <w:t xml:space="preserve"> </w:t>
      </w:r>
      <w:r w:rsidRPr="001D6BC7">
        <w:t>regions</w:t>
      </w:r>
      <w:r w:rsidRPr="001D6BC7">
        <w:t xml:space="preserve"> </w:t>
      </w:r>
      <w:r w:rsidRPr="001D6BC7">
        <w:t>of</w:t>
      </w:r>
      <w:r w:rsidRPr="001D6BC7">
        <w:t xml:space="preserve"> </w:t>
      </w:r>
      <w:r w:rsidRPr="001D6BC7">
        <w:t>Pakistan,</w:t>
      </w:r>
      <w:r w:rsidRPr="001D6BC7">
        <w:t xml:space="preserve"> </w:t>
      </w:r>
      <w:r w:rsidRPr="001D6BC7">
        <w:t>for</w:t>
      </w:r>
      <w:r w:rsidRPr="001D6BC7">
        <w:t xml:space="preserve"> </w:t>
      </w:r>
      <w:r w:rsidRPr="001D6BC7">
        <w:t>example,</w:t>
      </w:r>
      <w:r w:rsidRPr="001D6BC7">
        <w:t xml:space="preserve"> </w:t>
      </w:r>
      <w:r w:rsidRPr="001D6BC7">
        <w:t>and</w:t>
      </w:r>
      <w:r w:rsidRPr="001D6BC7">
        <w:t xml:space="preserve"> </w:t>
      </w:r>
      <w:r w:rsidRPr="001D6BC7">
        <w:t>something</w:t>
      </w:r>
      <w:r w:rsidRPr="001D6BC7">
        <w:t xml:space="preserve"> </w:t>
      </w:r>
      <w:r w:rsidRPr="001D6BC7">
        <w:t>has</w:t>
      </w:r>
      <w:r w:rsidRPr="001D6BC7">
        <w:t xml:space="preserve"> </w:t>
      </w:r>
      <w:r w:rsidRPr="001D6BC7">
        <w:t>to</w:t>
      </w:r>
      <w:r w:rsidRPr="001D6BC7">
        <w:t xml:space="preserve"> </w:t>
      </w:r>
      <w:r w:rsidRPr="001D6BC7">
        <w:t>fill</w:t>
      </w:r>
      <w:r w:rsidRPr="001D6BC7">
        <w:t xml:space="preserve"> </w:t>
      </w:r>
      <w:r w:rsidRPr="001D6BC7">
        <w:t>the</w:t>
      </w:r>
      <w:r w:rsidRPr="001D6BC7">
        <w:t xml:space="preserve"> </w:t>
      </w:r>
      <w:r w:rsidRPr="001D6BC7">
        <w:t>gap.</w:t>
      </w:r>
      <w:r w:rsidRPr="001D6BC7">
        <w:t xml:space="preserve"> </w:t>
      </w:r>
      <w:r w:rsidRPr="001D6BC7">
        <w:rPr>
          <w:u w:val="single"/>
        </w:rPr>
        <w:t>That</w:t>
      </w:r>
      <w:r w:rsidRPr="001D6BC7">
        <w:rPr>
          <w:u w:val="single"/>
        </w:rPr>
        <w:t xml:space="preserve"> </w:t>
      </w:r>
      <w:r w:rsidRPr="001D6BC7">
        <w:rPr>
          <w:u w:val="single"/>
        </w:rPr>
        <w:t>need</w:t>
      </w:r>
      <w:r w:rsidRPr="001D6BC7">
        <w:rPr>
          <w:u w:val="single"/>
        </w:rPr>
        <w:t xml:space="preserve"> </w:t>
      </w:r>
      <w:r w:rsidRPr="001D6BC7">
        <w:rPr>
          <w:u w:val="single"/>
        </w:rPr>
        <w:t>is</w:t>
      </w:r>
      <w:r w:rsidRPr="001D6BC7">
        <w:rPr>
          <w:u w:val="single"/>
        </w:rPr>
        <w:t xml:space="preserve"> </w:t>
      </w:r>
      <w:r w:rsidRPr="001D6BC7">
        <w:rPr>
          <w:u w:val="single"/>
        </w:rPr>
        <w:t>partly</w:t>
      </w:r>
      <w:r w:rsidRPr="001D6BC7">
        <w:rPr>
          <w:u w:val="single"/>
        </w:rPr>
        <w:t xml:space="preserve"> </w:t>
      </w:r>
      <w:r w:rsidRPr="001D6BC7">
        <w:rPr>
          <w:u w:val="single"/>
        </w:rPr>
        <w:t>what</w:t>
      </w:r>
      <w:r w:rsidRPr="001D6BC7">
        <w:rPr>
          <w:u w:val="single"/>
        </w:rPr>
        <w:t xml:space="preserve"> </w:t>
      </w:r>
      <w:r w:rsidRPr="001D6BC7">
        <w:rPr>
          <w:u w:val="single"/>
        </w:rPr>
        <w:t>has</w:t>
      </w:r>
      <w:r w:rsidRPr="001D6BC7">
        <w:rPr>
          <w:u w:val="single"/>
        </w:rPr>
        <w:t xml:space="preserve"> </w:t>
      </w:r>
      <w:r w:rsidRPr="001D6BC7">
        <w:rPr>
          <w:u w:val="single"/>
        </w:rPr>
        <w:t>augmented</w:t>
      </w:r>
      <w:r w:rsidRPr="001D6BC7">
        <w:rPr>
          <w:u w:val="single"/>
        </w:rPr>
        <w:t xml:space="preserve"> </w:t>
      </w:r>
      <w:r w:rsidRPr="001D6BC7">
        <w:rPr>
          <w:u w:val="single"/>
        </w:rPr>
        <w:t>the</w:t>
      </w:r>
      <w:r w:rsidRPr="001D6BC7">
        <w:rPr>
          <w:u w:val="single"/>
        </w:rPr>
        <w:t xml:space="preserve"> </w:t>
      </w:r>
      <w:r w:rsidRPr="001D6BC7">
        <w:rPr>
          <w:u w:val="single"/>
        </w:rPr>
        <w:t>Predator’s</w:t>
      </w:r>
      <w:r w:rsidRPr="001D6BC7">
        <w:rPr>
          <w:u w:val="single"/>
        </w:rPr>
        <w:t xml:space="preserve"> </w:t>
      </w:r>
      <w:r w:rsidRPr="001D6BC7">
        <w:rPr>
          <w:u w:val="single"/>
        </w:rPr>
        <w:t>appeal,</w:t>
      </w:r>
      <w:r w:rsidRPr="001D6BC7">
        <w:rPr>
          <w:u w:val="single"/>
        </w:rPr>
        <w:t xml:space="preserve"> </w:t>
      </w:r>
      <w:r w:rsidRPr="001D6BC7">
        <w:rPr>
          <w:u w:val="single"/>
        </w:rPr>
        <w:t>especially</w:t>
      </w:r>
      <w:r w:rsidRPr="001D6BC7">
        <w:rPr>
          <w:u w:val="single"/>
        </w:rPr>
        <w:t xml:space="preserve"> </w:t>
      </w:r>
      <w:r w:rsidRPr="001D6BC7">
        <w:rPr>
          <w:u w:val="single"/>
        </w:rPr>
        <w:t>to</w:t>
      </w:r>
      <w:r w:rsidRPr="001D6BC7">
        <w:rPr>
          <w:u w:val="single"/>
        </w:rPr>
        <w:t xml:space="preserve"> </w:t>
      </w:r>
      <w:r w:rsidRPr="001D6BC7">
        <w:rPr>
          <w:u w:val="single"/>
        </w:rPr>
        <w:t>the</w:t>
      </w:r>
      <w:r w:rsidRPr="001D6BC7">
        <w:rPr>
          <w:u w:val="single"/>
        </w:rPr>
        <w:t xml:space="preserve"> </w:t>
      </w:r>
      <w:r w:rsidRPr="001D6BC7">
        <w:rPr>
          <w:u w:val="single"/>
        </w:rPr>
        <w:t>Obama</w:t>
      </w:r>
      <w:r w:rsidRPr="001D6BC7">
        <w:rPr>
          <w:u w:val="single"/>
        </w:rPr>
        <w:t xml:space="preserve"> </w:t>
      </w:r>
      <w:r w:rsidRPr="001D6BC7">
        <w:rPr>
          <w:u w:val="single"/>
        </w:rPr>
        <w:t>Administration.</w:t>
      </w:r>
      <w:r w:rsidRPr="001D6BC7">
        <w:t xml:space="preserve"> </w:t>
      </w:r>
      <w:r w:rsidRPr="001D6BC7">
        <w:t>No</w:t>
      </w:r>
      <w:r w:rsidRPr="001D6BC7">
        <w:t xml:space="preserve"> </w:t>
      </w:r>
      <w:r w:rsidRPr="001D6BC7">
        <w:t>doubt</w:t>
      </w:r>
      <w:r w:rsidRPr="001D6BC7">
        <w:t xml:space="preserve"> </w:t>
      </w:r>
      <w:r w:rsidRPr="001D6BC7">
        <w:t>there</w:t>
      </w:r>
      <w:r w:rsidRPr="001D6BC7">
        <w:t xml:space="preserve"> </w:t>
      </w:r>
      <w:r w:rsidRPr="001D6BC7">
        <w:t>will</w:t>
      </w:r>
      <w:r w:rsidRPr="001D6BC7">
        <w:t xml:space="preserve"> </w:t>
      </w:r>
      <w:r w:rsidRPr="001D6BC7">
        <w:t>be</w:t>
      </w:r>
      <w:r w:rsidRPr="001D6BC7">
        <w:t xml:space="preserve"> </w:t>
      </w:r>
      <w:r w:rsidRPr="001D6BC7">
        <w:t>political</w:t>
      </w:r>
      <w:r w:rsidRPr="001D6BC7">
        <w:t xml:space="preserve"> </w:t>
      </w:r>
      <w:r w:rsidRPr="001D6BC7">
        <w:t>pushback—</w:t>
      </w:r>
      <w:r w:rsidRPr="001D6BC7">
        <w:t xml:space="preserve"> </w:t>
      </w:r>
      <w:r w:rsidRPr="001D6BC7">
        <w:t>claims</w:t>
      </w:r>
      <w:r w:rsidRPr="001D6BC7">
        <w:t xml:space="preserve"> </w:t>
      </w:r>
      <w:r w:rsidRPr="001D6BC7">
        <w:t>that</w:t>
      </w:r>
      <w:r w:rsidRPr="001D6BC7">
        <w:t xml:space="preserve"> </w:t>
      </w:r>
      <w:r w:rsidRPr="001D6BC7">
        <w:t>the</w:t>
      </w:r>
      <w:r w:rsidRPr="001D6BC7">
        <w:t xml:space="preserve"> </w:t>
      </w:r>
      <w:r w:rsidRPr="001D6BC7">
        <w:t>effect</w:t>
      </w:r>
      <w:r w:rsidRPr="001D6BC7">
        <w:t xml:space="preserve"> </w:t>
      </w:r>
      <w:r w:rsidRPr="001D6BC7">
        <w:t>of</w:t>
      </w:r>
      <w:r w:rsidRPr="001D6BC7">
        <w:t xml:space="preserve"> </w:t>
      </w:r>
      <w:r w:rsidRPr="001D6BC7">
        <w:t>the</w:t>
      </w:r>
      <w:r w:rsidRPr="001D6BC7">
        <w:t xml:space="preserve"> </w:t>
      </w:r>
      <w:r w:rsidRPr="001D6BC7">
        <w:t>Predator</w:t>
      </w:r>
      <w:r w:rsidRPr="001D6BC7">
        <w:t xml:space="preserve"> </w:t>
      </w:r>
      <w:r w:rsidRPr="001D6BC7">
        <w:t>campaigns</w:t>
      </w:r>
      <w:r w:rsidRPr="001D6BC7">
        <w:t xml:space="preserve"> </w:t>
      </w:r>
      <w:r w:rsidRPr="001D6BC7">
        <w:t>in</w:t>
      </w:r>
      <w:r w:rsidRPr="001D6BC7">
        <w:t xml:space="preserve"> </w:t>
      </w:r>
      <w:r w:rsidRPr="001D6BC7">
        <w:t>Pakistan</w:t>
      </w:r>
      <w:r w:rsidRPr="001D6BC7">
        <w:t xml:space="preserve"> </w:t>
      </w:r>
      <w:r w:rsidRPr="001D6BC7">
        <w:t>are</w:t>
      </w:r>
      <w:r w:rsidRPr="001D6BC7">
        <w:t xml:space="preserve"> </w:t>
      </w:r>
      <w:r w:rsidRPr="001D6BC7">
        <w:t>backfiring</w:t>
      </w:r>
      <w:r w:rsidRPr="001D6BC7">
        <w:t xml:space="preserve"> </w:t>
      </w:r>
      <w:r w:rsidRPr="001D6BC7">
        <w:t>by</w:t>
      </w:r>
      <w:r w:rsidRPr="001D6BC7">
        <w:t xml:space="preserve"> </w:t>
      </w:r>
      <w:r w:rsidRPr="001D6BC7">
        <w:t>mobilizing</w:t>
      </w:r>
      <w:r w:rsidRPr="001D6BC7">
        <w:t xml:space="preserve"> </w:t>
      </w:r>
      <w:r w:rsidRPr="001D6BC7">
        <w:t>Pakistani</w:t>
      </w:r>
      <w:r w:rsidRPr="001D6BC7">
        <w:t xml:space="preserve"> </w:t>
      </w:r>
      <w:r w:rsidRPr="001D6BC7">
        <w:t>anger</w:t>
      </w:r>
      <w:r w:rsidRPr="001D6BC7">
        <w:t xml:space="preserve"> </w:t>
      </w:r>
      <w:r w:rsidRPr="001D6BC7">
        <w:t>at</w:t>
      </w:r>
      <w:r w:rsidRPr="001D6BC7">
        <w:t xml:space="preserve"> </w:t>
      </w:r>
      <w:r w:rsidRPr="001D6BC7">
        <w:t>civilian</w:t>
      </w:r>
      <w:r w:rsidRPr="001D6BC7">
        <w:t xml:space="preserve"> </w:t>
      </w:r>
      <w:r w:rsidRPr="001D6BC7">
        <w:t>casualties,</w:t>
      </w:r>
      <w:r w:rsidRPr="001D6BC7">
        <w:t xml:space="preserve"> </w:t>
      </w:r>
      <w:r w:rsidRPr="001D6BC7">
        <w:t>for</w:t>
      </w:r>
      <w:r w:rsidRPr="001D6BC7">
        <w:t xml:space="preserve"> </w:t>
      </w:r>
      <w:r w:rsidRPr="001D6BC7">
        <w:t>example.</w:t>
      </w:r>
      <w:r w:rsidRPr="001D6BC7">
        <w:t xml:space="preserve"> </w:t>
      </w:r>
      <w:r w:rsidRPr="001D6BC7">
        <w:t>But</w:t>
      </w:r>
      <w:r w:rsidRPr="001D6BC7">
        <w:t xml:space="preserve"> </w:t>
      </w:r>
      <w:r w:rsidRPr="001D6BC7">
        <w:t>given</w:t>
      </w:r>
      <w:r w:rsidRPr="001D6BC7">
        <w:t xml:space="preserve"> </w:t>
      </w:r>
      <w:r w:rsidRPr="001D6BC7">
        <w:t>the</w:t>
      </w:r>
      <w:r w:rsidRPr="001D6BC7">
        <w:t xml:space="preserve"> </w:t>
      </w:r>
      <w:r w:rsidRPr="001D6BC7">
        <w:t>political</w:t>
      </w:r>
      <w:r w:rsidRPr="001D6BC7">
        <w:t xml:space="preserve"> </w:t>
      </w:r>
      <w:r w:rsidRPr="001D6BC7">
        <w:t>unreliability</w:t>
      </w:r>
      <w:r w:rsidRPr="001D6BC7">
        <w:t xml:space="preserve"> </w:t>
      </w:r>
      <w:r w:rsidRPr="001D6BC7">
        <w:t>and</w:t>
      </w:r>
      <w:r w:rsidRPr="001D6BC7">
        <w:t xml:space="preserve"> </w:t>
      </w:r>
      <w:r w:rsidRPr="001D6BC7">
        <w:t>milita</w:t>
      </w:r>
      <w:r w:rsidRPr="001D6BC7">
        <w:t>ry</w:t>
      </w:r>
      <w:r w:rsidRPr="001D6BC7">
        <w:t xml:space="preserve"> </w:t>
      </w:r>
      <w:r w:rsidRPr="001D6BC7">
        <w:t>ineffectiveness</w:t>
      </w:r>
      <w:r w:rsidRPr="001D6BC7">
        <w:t xml:space="preserve"> </w:t>
      </w:r>
      <w:r w:rsidRPr="001D6BC7">
        <w:t>of</w:t>
      </w:r>
      <w:r w:rsidRPr="001D6BC7">
        <w:t xml:space="preserve"> </w:t>
      </w:r>
      <w:r w:rsidRPr="001D6BC7">
        <w:t>the</w:t>
      </w:r>
      <w:r w:rsidRPr="001D6BC7">
        <w:t xml:space="preserve"> </w:t>
      </w:r>
      <w:r w:rsidRPr="001D6BC7">
        <w:t>Pakistani</w:t>
      </w:r>
      <w:r w:rsidRPr="001D6BC7">
        <w:t xml:space="preserve"> </w:t>
      </w:r>
      <w:r w:rsidRPr="001D6BC7">
        <w:t>army</w:t>
      </w:r>
      <w:r w:rsidRPr="001D6BC7">
        <w:t xml:space="preserve"> </w:t>
      </w:r>
      <w:r w:rsidRPr="001D6BC7">
        <w:t>and</w:t>
      </w:r>
      <w:r w:rsidRPr="001D6BC7">
        <w:t xml:space="preserve"> </w:t>
      </w:r>
      <w:r w:rsidRPr="001D6BC7">
        <w:t>its</w:t>
      </w:r>
      <w:r w:rsidRPr="001D6BC7">
        <w:t xml:space="preserve"> </w:t>
      </w:r>
      <w:r w:rsidRPr="001D6BC7">
        <w:t>preference</w:t>
      </w:r>
      <w:r w:rsidRPr="001D6BC7">
        <w:t xml:space="preserve"> </w:t>
      </w:r>
      <w:r w:rsidRPr="001D6BC7">
        <w:t>for</w:t>
      </w:r>
      <w:r w:rsidRPr="001D6BC7">
        <w:t xml:space="preserve"> </w:t>
      </w:r>
      <w:r w:rsidRPr="001D6BC7">
        <w:t>artillery</w:t>
      </w:r>
      <w:r w:rsidRPr="001D6BC7">
        <w:t xml:space="preserve"> </w:t>
      </w:r>
      <w:r w:rsidRPr="001D6BC7">
        <w:t>barrages</w:t>
      </w:r>
      <w:r w:rsidRPr="001D6BC7">
        <w:t xml:space="preserve"> </w:t>
      </w:r>
      <w:r w:rsidRPr="001D6BC7">
        <w:t>over</w:t>
      </w:r>
      <w:r w:rsidRPr="001D6BC7">
        <w:t xml:space="preserve"> </w:t>
      </w:r>
      <w:r w:rsidRPr="001D6BC7">
        <w:t>focused</w:t>
      </w:r>
      <w:r w:rsidRPr="001D6BC7">
        <w:t xml:space="preserve"> </w:t>
      </w:r>
      <w:r w:rsidRPr="001D6BC7">
        <w:t>counterinsurgency,</w:t>
      </w:r>
      <w:r w:rsidRPr="001D6BC7">
        <w:t xml:space="preserve"> </w:t>
      </w:r>
      <w:r w:rsidRPr="001D6BC7">
        <w:t>these</w:t>
      </w:r>
      <w:r w:rsidRPr="001D6BC7">
        <w:t xml:space="preserve"> </w:t>
      </w:r>
      <w:r w:rsidRPr="001D6BC7">
        <w:t>arguments</w:t>
      </w:r>
      <w:r w:rsidRPr="001D6BC7">
        <w:t xml:space="preserve"> </w:t>
      </w:r>
      <w:r w:rsidRPr="001D6BC7">
        <w:t>are</w:t>
      </w:r>
      <w:r w:rsidRPr="001D6BC7">
        <w:t xml:space="preserve"> </w:t>
      </w:r>
      <w:r w:rsidRPr="001D6BC7">
        <w:t>not</w:t>
      </w:r>
      <w:r w:rsidRPr="001D6BC7">
        <w:t xml:space="preserve"> </w:t>
      </w:r>
      <w:r w:rsidRPr="001D6BC7">
        <w:t>likely</w:t>
      </w:r>
      <w:r w:rsidRPr="001D6BC7">
        <w:t xml:space="preserve"> </w:t>
      </w:r>
      <w:r w:rsidRPr="001D6BC7">
        <w:t>to</w:t>
      </w:r>
      <w:r w:rsidRPr="001D6BC7">
        <w:t xml:space="preserve"> </w:t>
      </w:r>
      <w:r w:rsidRPr="001D6BC7">
        <w:t>persuade.</w:t>
      </w:r>
      <w:r w:rsidRPr="001D6BC7">
        <w:t xml:space="preserve"> </w:t>
      </w:r>
      <w:r w:rsidRPr="001D6BC7">
        <w:t>The</w:t>
      </w:r>
      <w:r w:rsidRPr="001D6BC7">
        <w:t xml:space="preserve"> </w:t>
      </w:r>
      <w:r w:rsidRPr="001D6BC7">
        <w:t>United</w:t>
      </w:r>
      <w:r w:rsidRPr="001D6BC7">
        <w:t xml:space="preserve"> </w:t>
      </w:r>
      <w:r w:rsidRPr="001D6BC7">
        <w:t>States</w:t>
      </w:r>
      <w:r w:rsidRPr="001D6BC7">
        <w:t xml:space="preserve"> </w:t>
      </w:r>
      <w:r w:rsidRPr="001D6BC7">
        <w:t>has</w:t>
      </w:r>
      <w:r w:rsidRPr="001D6BC7">
        <w:t xml:space="preserve"> </w:t>
      </w:r>
      <w:r w:rsidRPr="001D6BC7">
        <w:t>long</w:t>
      </w:r>
      <w:r w:rsidRPr="001D6BC7">
        <w:t xml:space="preserve"> </w:t>
      </w:r>
      <w:r w:rsidRPr="001D6BC7">
        <w:t>accepted</w:t>
      </w:r>
      <w:r w:rsidRPr="001D6BC7">
        <w:t xml:space="preserve"> </w:t>
      </w:r>
      <w:r w:rsidRPr="001D6BC7">
        <w:t>a</w:t>
      </w:r>
      <w:r w:rsidRPr="001D6BC7">
        <w:t xml:space="preserve"> </w:t>
      </w:r>
      <w:r w:rsidRPr="001D6BC7">
        <w:t>legal,</w:t>
      </w:r>
      <w:r w:rsidRPr="001D6BC7">
        <w:t xml:space="preserve"> </w:t>
      </w:r>
      <w:r w:rsidRPr="001D6BC7">
        <w:t>political,</w:t>
      </w:r>
      <w:r w:rsidRPr="001D6BC7">
        <w:t xml:space="preserve"> </w:t>
      </w:r>
      <w:r w:rsidRPr="001D6BC7">
        <w:t>and</w:t>
      </w:r>
      <w:r w:rsidRPr="001D6BC7">
        <w:t xml:space="preserve"> </w:t>
      </w:r>
      <w:r w:rsidRPr="001D6BC7">
        <w:t>policy</w:t>
      </w:r>
      <w:r w:rsidRPr="001D6BC7">
        <w:t xml:space="preserve"> </w:t>
      </w:r>
      <w:r w:rsidRPr="001D6BC7">
        <w:t>space</w:t>
      </w:r>
      <w:r w:rsidRPr="001D6BC7">
        <w:t xml:space="preserve"> </w:t>
      </w:r>
      <w:r w:rsidRPr="001D6BC7">
        <w:t>for</w:t>
      </w:r>
      <w:r w:rsidRPr="001D6BC7">
        <w:t xml:space="preserve"> </w:t>
      </w:r>
      <w:r w:rsidRPr="001D6BC7">
        <w:t>the</w:t>
      </w:r>
      <w:r w:rsidRPr="001D6BC7">
        <w:t xml:space="preserve"> </w:t>
      </w:r>
      <w:r w:rsidRPr="001D6BC7">
        <w:t>use</w:t>
      </w:r>
      <w:r w:rsidRPr="001D6BC7">
        <w:t xml:space="preserve"> </w:t>
      </w:r>
      <w:r w:rsidRPr="001D6BC7">
        <w:t>of</w:t>
      </w:r>
      <w:r w:rsidRPr="001D6BC7">
        <w:t xml:space="preserve"> </w:t>
      </w:r>
      <w:r w:rsidRPr="001D6BC7">
        <w:t>force</w:t>
      </w:r>
      <w:r w:rsidRPr="001D6BC7">
        <w:t xml:space="preserve"> </w:t>
      </w:r>
      <w:r w:rsidRPr="001D6BC7">
        <w:t>tha</w:t>
      </w:r>
      <w:r w:rsidRPr="001D6BC7">
        <w:t>t</w:t>
      </w:r>
      <w:r w:rsidRPr="001D6BC7">
        <w:t xml:space="preserve"> </w:t>
      </w:r>
      <w:r w:rsidRPr="001D6BC7">
        <w:t>does</w:t>
      </w:r>
      <w:r w:rsidRPr="001D6BC7">
        <w:t xml:space="preserve"> </w:t>
      </w:r>
      <w:r w:rsidRPr="001D6BC7">
        <w:t>not</w:t>
      </w:r>
      <w:r w:rsidRPr="001D6BC7">
        <w:t xml:space="preserve"> </w:t>
      </w:r>
      <w:r w:rsidRPr="001D6BC7">
        <w:t>take</w:t>
      </w:r>
      <w:r w:rsidRPr="001D6BC7">
        <w:t xml:space="preserve"> </w:t>
      </w:r>
      <w:r w:rsidRPr="001D6BC7">
        <w:t>place</w:t>
      </w:r>
      <w:r w:rsidRPr="001D6BC7">
        <w:t xml:space="preserve"> </w:t>
      </w:r>
      <w:r w:rsidRPr="001D6BC7">
        <w:t>in</w:t>
      </w:r>
      <w:r w:rsidRPr="001D6BC7">
        <w:t xml:space="preserve"> </w:t>
      </w:r>
      <w:r w:rsidRPr="001D6BC7">
        <w:t>the</w:t>
      </w:r>
      <w:r w:rsidRPr="001D6BC7">
        <w:t xml:space="preserve"> </w:t>
      </w:r>
      <w:r w:rsidRPr="001D6BC7">
        <w:t>course</w:t>
      </w:r>
      <w:r w:rsidRPr="001D6BC7">
        <w:t xml:space="preserve"> </w:t>
      </w:r>
      <w:r w:rsidRPr="001D6BC7">
        <w:t>of</w:t>
      </w:r>
      <w:r w:rsidRPr="001D6BC7">
        <w:t xml:space="preserve"> </w:t>
      </w:r>
      <w:r w:rsidRPr="001D6BC7">
        <w:t>judicially</w:t>
      </w:r>
      <w:r w:rsidRPr="001D6BC7">
        <w:t xml:space="preserve"> </w:t>
      </w:r>
      <w:r w:rsidRPr="001D6BC7">
        <w:t>supervised</w:t>
      </w:r>
      <w:r w:rsidRPr="001D6BC7">
        <w:t xml:space="preserve"> </w:t>
      </w:r>
      <w:r w:rsidRPr="001D6BC7">
        <w:t>law</w:t>
      </w:r>
      <w:r w:rsidRPr="001D6BC7">
        <w:t xml:space="preserve"> </w:t>
      </w:r>
      <w:r w:rsidRPr="001D6BC7">
        <w:t>enforcement</w:t>
      </w:r>
      <w:r w:rsidRPr="001D6BC7">
        <w:t xml:space="preserve"> </w:t>
      </w:r>
      <w:r w:rsidRPr="001D6BC7">
        <w:t>operations</w:t>
      </w:r>
      <w:r w:rsidRPr="001D6BC7">
        <w:t xml:space="preserve"> </w:t>
      </w:r>
      <w:r w:rsidRPr="001D6BC7">
        <w:t>but</w:t>
      </w:r>
      <w:r w:rsidRPr="001D6BC7">
        <w:t xml:space="preserve"> </w:t>
      </w:r>
      <w:r w:rsidRPr="001D6BC7">
        <w:t>also</w:t>
      </w:r>
      <w:r w:rsidRPr="001D6BC7">
        <w:t xml:space="preserve"> </w:t>
      </w:r>
      <w:r w:rsidRPr="001D6BC7">
        <w:t>takes</w:t>
      </w:r>
      <w:r w:rsidRPr="001D6BC7">
        <w:t xml:space="preserve"> </w:t>
      </w:r>
      <w:r w:rsidRPr="001D6BC7">
        <w:t>place</w:t>
      </w:r>
      <w:r w:rsidRPr="001D6BC7">
        <w:t xml:space="preserve"> </w:t>
      </w:r>
      <w:r w:rsidRPr="001D6BC7">
        <w:t>outside</w:t>
      </w:r>
      <w:r w:rsidRPr="001D6BC7">
        <w:t xml:space="preserve"> </w:t>
      </w:r>
      <w:r w:rsidRPr="001D6BC7">
        <w:t>of</w:t>
      </w:r>
      <w:r w:rsidRPr="001D6BC7">
        <w:t xml:space="preserve"> </w:t>
      </w:r>
      <w:r w:rsidRPr="001D6BC7">
        <w:t>the</w:t>
      </w:r>
      <w:r w:rsidRPr="001D6BC7">
        <w:t xml:space="preserve"> </w:t>
      </w:r>
      <w:r w:rsidRPr="001D6BC7">
        <w:t>context</w:t>
      </w:r>
      <w:r w:rsidRPr="001D6BC7">
        <w:t xml:space="preserve"> </w:t>
      </w:r>
      <w:r w:rsidRPr="001D6BC7">
        <w:t>of</w:t>
      </w:r>
      <w:r w:rsidRPr="001D6BC7">
        <w:t xml:space="preserve"> </w:t>
      </w:r>
      <w:r w:rsidRPr="001D6BC7">
        <w:t>large-scale,</w:t>
      </w:r>
      <w:r w:rsidRPr="001D6BC7">
        <w:t xml:space="preserve"> </w:t>
      </w:r>
      <w:r w:rsidRPr="001D6BC7">
        <w:t>open</w:t>
      </w:r>
      <w:r w:rsidRPr="001D6BC7">
        <w:t xml:space="preserve"> </w:t>
      </w:r>
      <w:r w:rsidRPr="001D6BC7">
        <w:t>armed</w:t>
      </w:r>
      <w:r w:rsidRPr="001D6BC7">
        <w:t xml:space="preserve"> </w:t>
      </w:r>
      <w:r w:rsidRPr="001D6BC7">
        <w:t>conflict</w:t>
      </w:r>
      <w:r w:rsidRPr="001D6BC7">
        <w:t xml:space="preserve"> </w:t>
      </w:r>
      <w:r w:rsidRPr="001D6BC7">
        <w:t>meeting</w:t>
      </w:r>
      <w:r w:rsidRPr="001D6BC7">
        <w:t xml:space="preserve"> </w:t>
      </w:r>
      <w:r w:rsidRPr="001D6BC7">
        <w:t>the</w:t>
      </w:r>
      <w:r w:rsidRPr="001D6BC7">
        <w:t xml:space="preserve"> </w:t>
      </w:r>
      <w:r w:rsidRPr="001D6BC7">
        <w:t>treaty</w:t>
      </w:r>
      <w:r w:rsidRPr="001D6BC7">
        <w:t xml:space="preserve"> </w:t>
      </w:r>
      <w:r w:rsidRPr="001D6BC7">
        <w:t>definitions,</w:t>
      </w:r>
      <w:r w:rsidRPr="001D6BC7">
        <w:t xml:space="preserve"> </w:t>
      </w:r>
      <w:r w:rsidRPr="001D6BC7">
        <w:t>or</w:t>
      </w:r>
      <w:r w:rsidRPr="001D6BC7">
        <w:t xml:space="preserve"> </w:t>
      </w:r>
      <w:r w:rsidRPr="001D6BC7">
        <w:t>rising</w:t>
      </w:r>
      <w:r w:rsidRPr="001D6BC7">
        <w:t xml:space="preserve"> </w:t>
      </w:r>
      <w:r w:rsidRPr="001D6BC7">
        <w:t>to</w:t>
      </w:r>
      <w:r w:rsidRPr="001D6BC7">
        <w:t xml:space="preserve"> </w:t>
      </w:r>
      <w:r w:rsidRPr="001D6BC7">
        <w:t>a</w:t>
      </w:r>
      <w:r w:rsidRPr="001D6BC7">
        <w:t xml:space="preserve"> </w:t>
      </w:r>
      <w:r w:rsidRPr="001D6BC7">
        <w:t>sufficient</w:t>
      </w:r>
      <w:r w:rsidRPr="001D6BC7">
        <w:t xml:space="preserve"> </w:t>
      </w:r>
      <w:r w:rsidRPr="001D6BC7">
        <w:t>level</w:t>
      </w:r>
      <w:r w:rsidRPr="001D6BC7">
        <w:t xml:space="preserve"> </w:t>
      </w:r>
      <w:r w:rsidRPr="001D6BC7">
        <w:t>of</w:t>
      </w:r>
      <w:r w:rsidRPr="001D6BC7">
        <w:t xml:space="preserve"> </w:t>
      </w:r>
      <w:r w:rsidRPr="001D6BC7">
        <w:t>violence,</w:t>
      </w:r>
      <w:r w:rsidRPr="001D6BC7">
        <w:t xml:space="preserve"> </w:t>
      </w:r>
      <w:r w:rsidRPr="001D6BC7">
        <w:t>so</w:t>
      </w:r>
      <w:r w:rsidRPr="001D6BC7">
        <w:t xml:space="preserve"> </w:t>
      </w:r>
      <w:r w:rsidRPr="001D6BC7">
        <w:t>as</w:t>
      </w:r>
      <w:r w:rsidRPr="001D6BC7">
        <w:t xml:space="preserve"> </w:t>
      </w:r>
      <w:r w:rsidRPr="001D6BC7">
        <w:t>to</w:t>
      </w:r>
      <w:r w:rsidRPr="001D6BC7">
        <w:t xml:space="preserve"> </w:t>
      </w:r>
      <w:r w:rsidRPr="001D6BC7">
        <w:t>be</w:t>
      </w:r>
      <w:r w:rsidRPr="001D6BC7">
        <w:t xml:space="preserve"> </w:t>
      </w:r>
      <w:r w:rsidRPr="001D6BC7">
        <w:t>governed</w:t>
      </w:r>
      <w:r w:rsidRPr="001D6BC7">
        <w:t xml:space="preserve"> </w:t>
      </w:r>
      <w:r w:rsidRPr="001D6BC7">
        <w:t>by</w:t>
      </w:r>
      <w:r w:rsidRPr="001D6BC7">
        <w:t xml:space="preserve"> </w:t>
      </w:r>
      <w:r w:rsidRPr="001D6BC7">
        <w:t>IHL.</w:t>
      </w:r>
      <w:r w:rsidRPr="001D6BC7">
        <w:t xml:space="preserve"> </w:t>
      </w:r>
      <w:r w:rsidRPr="001D6BC7">
        <w:t>This</w:t>
      </w:r>
      <w:r w:rsidRPr="001D6BC7">
        <w:t xml:space="preserve"> </w:t>
      </w:r>
      <w:r w:rsidRPr="001D6BC7">
        <w:t>was</w:t>
      </w:r>
      <w:r w:rsidRPr="001D6BC7">
        <w:t xml:space="preserve"> </w:t>
      </w:r>
      <w:r w:rsidRPr="001D6BC7">
        <w:t>a</w:t>
      </w:r>
      <w:r w:rsidRPr="001D6BC7">
        <w:t xml:space="preserve"> </w:t>
      </w:r>
      <w:r w:rsidRPr="001D6BC7">
        <w:t>space</w:t>
      </w:r>
      <w:r w:rsidRPr="001D6BC7">
        <w:t xml:space="preserve"> </w:t>
      </w:r>
      <w:r w:rsidRPr="001D6BC7">
        <w:t>of</w:t>
      </w:r>
      <w:r w:rsidRPr="001D6BC7">
        <w:t xml:space="preserve"> </w:t>
      </w:r>
      <w:r w:rsidRPr="001D6BC7">
        <w:t>activity</w:t>
      </w:r>
      <w:r w:rsidRPr="001D6BC7">
        <w:t xml:space="preserve"> </w:t>
      </w:r>
      <w:r w:rsidRPr="001D6BC7">
        <w:t>accepted</w:t>
      </w:r>
      <w:r w:rsidRPr="001D6BC7">
        <w:t xml:space="preserve"> </w:t>
      </w:r>
      <w:r w:rsidRPr="001D6BC7">
        <w:t>and</w:t>
      </w:r>
      <w:r w:rsidRPr="001D6BC7">
        <w:t xml:space="preserve"> </w:t>
      </w:r>
      <w:r w:rsidRPr="001D6BC7">
        <w:t>considered</w:t>
      </w:r>
      <w:r w:rsidRPr="001D6BC7">
        <w:t xml:space="preserve"> </w:t>
      </w:r>
      <w:r w:rsidRPr="001D6BC7">
        <w:t>vital</w:t>
      </w:r>
      <w:r w:rsidRPr="001D6BC7">
        <w:t xml:space="preserve"> </w:t>
      </w:r>
      <w:r w:rsidRPr="001D6BC7">
        <w:t>to</w:t>
      </w:r>
      <w:r w:rsidRPr="001D6BC7">
        <w:t xml:space="preserve"> </w:t>
      </w:r>
      <w:r w:rsidRPr="001D6BC7">
        <w:t>self-</w:t>
      </w:r>
      <w:r w:rsidRPr="001D6BC7">
        <w:t xml:space="preserve"> </w:t>
      </w:r>
      <w:r w:rsidRPr="001D6BC7">
        <w:t>defense</w:t>
      </w:r>
      <w:r w:rsidRPr="001D6BC7">
        <w:t xml:space="preserve"> </w:t>
      </w:r>
      <w:r w:rsidRPr="001D6BC7">
        <w:t>and</w:t>
      </w:r>
      <w:r w:rsidRPr="001D6BC7">
        <w:t xml:space="preserve"> </w:t>
      </w:r>
      <w:r w:rsidRPr="001D6BC7">
        <w:t>national</w:t>
      </w:r>
      <w:r w:rsidRPr="001D6BC7">
        <w:t xml:space="preserve"> </w:t>
      </w:r>
      <w:r w:rsidRPr="001D6BC7">
        <w:t>security</w:t>
      </w:r>
      <w:r w:rsidRPr="001D6BC7">
        <w:t xml:space="preserve"> </w:t>
      </w:r>
      <w:r w:rsidRPr="001D6BC7">
        <w:t>throughout</w:t>
      </w:r>
      <w:r w:rsidRPr="001D6BC7">
        <w:t xml:space="preserve"> </w:t>
      </w:r>
      <w:r w:rsidRPr="001D6BC7">
        <w:t>the</w:t>
      </w:r>
      <w:r w:rsidRPr="001D6BC7">
        <w:t xml:space="preserve"> </w:t>
      </w:r>
      <w:r w:rsidRPr="001D6BC7">
        <w:t>long</w:t>
      </w:r>
      <w:r w:rsidRPr="001D6BC7">
        <w:t xml:space="preserve"> </w:t>
      </w:r>
      <w:r w:rsidRPr="001D6BC7">
        <w:t>decades</w:t>
      </w:r>
      <w:r w:rsidRPr="001D6BC7">
        <w:t xml:space="preserve"> </w:t>
      </w:r>
      <w:r w:rsidRPr="001D6BC7">
        <w:t>of</w:t>
      </w:r>
      <w:r w:rsidRPr="001D6BC7">
        <w:t xml:space="preserve"> </w:t>
      </w:r>
      <w:r w:rsidRPr="001D6BC7">
        <w:t>the</w:t>
      </w:r>
      <w:r w:rsidRPr="001D6BC7">
        <w:t xml:space="preserve"> </w:t>
      </w:r>
      <w:r w:rsidRPr="001D6BC7">
        <w:t>Cold</w:t>
      </w:r>
      <w:r w:rsidRPr="001D6BC7">
        <w:t xml:space="preserve"> </w:t>
      </w:r>
      <w:r w:rsidRPr="001D6BC7">
        <w:t>War.</w:t>
      </w:r>
      <w:r w:rsidRPr="001D6BC7">
        <w:t xml:space="preserve"> </w:t>
      </w:r>
      <w:r w:rsidRPr="001D6BC7">
        <w:rPr>
          <w:u w:val="single"/>
        </w:rPr>
        <w:t>Only</w:t>
      </w:r>
      <w:r w:rsidRPr="001D6BC7">
        <w:rPr>
          <w:u w:val="single"/>
        </w:rPr>
        <w:t xml:space="preserve"> </w:t>
      </w:r>
      <w:r w:rsidRPr="001D6BC7">
        <w:rPr>
          <w:u w:val="single"/>
        </w:rPr>
        <w:t>in</w:t>
      </w:r>
      <w:r w:rsidRPr="001D6BC7">
        <w:rPr>
          <w:u w:val="single"/>
        </w:rPr>
        <w:t xml:space="preserve"> </w:t>
      </w:r>
      <w:r w:rsidRPr="001D6BC7">
        <w:rPr>
          <w:u w:val="single"/>
        </w:rPr>
        <w:t>certain</w:t>
      </w:r>
      <w:r w:rsidRPr="001D6BC7">
        <w:rPr>
          <w:u w:val="single"/>
        </w:rPr>
        <w:t xml:space="preserve"> </w:t>
      </w:r>
      <w:r w:rsidRPr="001D6BC7">
        <w:rPr>
          <w:u w:val="single"/>
        </w:rPr>
        <w:t>narrow</w:t>
      </w:r>
      <w:r w:rsidRPr="001D6BC7">
        <w:rPr>
          <w:u w:val="single"/>
        </w:rPr>
        <w:t xml:space="preserve"> </w:t>
      </w:r>
      <w:r w:rsidRPr="001D6BC7">
        <w:rPr>
          <w:u w:val="single"/>
        </w:rPr>
        <w:t>times</w:t>
      </w:r>
      <w:r w:rsidRPr="001D6BC7">
        <w:rPr>
          <w:u w:val="single"/>
        </w:rPr>
        <w:t xml:space="preserve"> </w:t>
      </w:r>
      <w:r w:rsidRPr="001D6BC7">
        <w:rPr>
          <w:u w:val="single"/>
        </w:rPr>
        <w:t>and</w:t>
      </w:r>
      <w:r w:rsidRPr="001D6BC7">
        <w:rPr>
          <w:u w:val="single"/>
        </w:rPr>
        <w:t xml:space="preserve"> </w:t>
      </w:r>
      <w:r w:rsidRPr="001D6BC7">
        <w:rPr>
          <w:u w:val="single"/>
        </w:rPr>
        <w:t>places,</w:t>
      </w:r>
      <w:r w:rsidRPr="001D6BC7">
        <w:rPr>
          <w:u w:val="single"/>
        </w:rPr>
        <w:t xml:space="preserve"> </w:t>
      </w:r>
      <w:r w:rsidRPr="001D6BC7">
        <w:rPr>
          <w:u w:val="single"/>
        </w:rPr>
        <w:t>after</w:t>
      </w:r>
      <w:r w:rsidRPr="001D6BC7">
        <w:rPr>
          <w:u w:val="single"/>
        </w:rPr>
        <w:t xml:space="preserve"> </w:t>
      </w:r>
      <w:r w:rsidRPr="001D6BC7">
        <w:rPr>
          <w:u w:val="single"/>
        </w:rPr>
        <w:t>all,</w:t>
      </w:r>
      <w:r w:rsidRPr="001D6BC7">
        <w:rPr>
          <w:u w:val="single"/>
        </w:rPr>
        <w:t xml:space="preserve"> </w:t>
      </w:r>
      <w:r w:rsidRPr="001D6BC7">
        <w:rPr>
          <w:u w:val="single"/>
        </w:rPr>
        <w:t>was</w:t>
      </w:r>
      <w:r w:rsidRPr="001D6BC7">
        <w:rPr>
          <w:u w:val="single"/>
        </w:rPr>
        <w:t xml:space="preserve"> </w:t>
      </w:r>
      <w:r w:rsidRPr="001D6BC7">
        <w:rPr>
          <w:u w:val="single"/>
        </w:rPr>
        <w:t>the</w:t>
      </w:r>
      <w:r w:rsidRPr="001D6BC7">
        <w:rPr>
          <w:u w:val="single"/>
        </w:rPr>
        <w:t xml:space="preserve"> </w:t>
      </w:r>
      <w:r w:rsidRPr="001D6BC7">
        <w:rPr>
          <w:u w:val="single"/>
        </w:rPr>
        <w:t>conflict</w:t>
      </w:r>
      <w:r w:rsidRPr="001D6BC7">
        <w:rPr>
          <w:u w:val="single"/>
        </w:rPr>
        <w:t xml:space="preserve"> </w:t>
      </w:r>
      <w:r w:rsidRPr="001D6BC7">
        <w:rPr>
          <w:u w:val="single"/>
        </w:rPr>
        <w:t>with</w:t>
      </w:r>
      <w:r w:rsidRPr="001D6BC7">
        <w:rPr>
          <w:u w:val="single"/>
        </w:rPr>
        <w:t xml:space="preserve"> </w:t>
      </w:r>
      <w:r w:rsidRPr="001D6BC7">
        <w:rPr>
          <w:u w:val="single"/>
        </w:rPr>
        <w:t>the</w:t>
      </w:r>
      <w:r w:rsidRPr="001D6BC7">
        <w:rPr>
          <w:u w:val="single"/>
        </w:rPr>
        <w:t xml:space="preserve"> </w:t>
      </w:r>
      <w:r w:rsidRPr="001D6BC7">
        <w:rPr>
          <w:u w:val="single"/>
        </w:rPr>
        <w:t>Soviet</w:t>
      </w:r>
      <w:r w:rsidRPr="001D6BC7">
        <w:rPr>
          <w:u w:val="single"/>
        </w:rPr>
        <w:t xml:space="preserve"> </w:t>
      </w:r>
      <w:r w:rsidRPr="001D6BC7">
        <w:rPr>
          <w:u w:val="single"/>
        </w:rPr>
        <w:t>Union</w:t>
      </w:r>
      <w:r w:rsidRPr="001D6BC7">
        <w:rPr>
          <w:u w:val="single"/>
        </w:rPr>
        <w:t xml:space="preserve"> </w:t>
      </w:r>
      <w:r w:rsidRPr="001D6BC7">
        <w:rPr>
          <w:u w:val="single"/>
        </w:rPr>
        <w:t>and</w:t>
      </w:r>
      <w:r w:rsidRPr="001D6BC7">
        <w:rPr>
          <w:u w:val="single"/>
        </w:rPr>
        <w:t xml:space="preserve"> </w:t>
      </w:r>
      <w:r w:rsidRPr="001D6BC7">
        <w:rPr>
          <w:u w:val="single"/>
        </w:rPr>
        <w:t>its</w:t>
      </w:r>
      <w:r w:rsidRPr="001D6BC7">
        <w:rPr>
          <w:u w:val="single"/>
        </w:rPr>
        <w:t xml:space="preserve"> </w:t>
      </w:r>
      <w:r w:rsidRPr="001D6BC7">
        <w:rPr>
          <w:u w:val="single"/>
        </w:rPr>
        <w:t>allies</w:t>
      </w:r>
      <w:r w:rsidRPr="001D6BC7">
        <w:rPr>
          <w:u w:val="single"/>
        </w:rPr>
        <w:t xml:space="preserve"> </w:t>
      </w:r>
      <w:r w:rsidRPr="001D6BC7">
        <w:rPr>
          <w:u w:val="single"/>
        </w:rPr>
        <w:t>a</w:t>
      </w:r>
      <w:r w:rsidRPr="001D6BC7">
        <w:rPr>
          <w:u w:val="single"/>
        </w:rPr>
        <w:t xml:space="preserve"> </w:t>
      </w:r>
      <w:r w:rsidRPr="001D6BC7">
        <w:rPr>
          <w:u w:val="single"/>
        </w:rPr>
        <w:t>“hot”</w:t>
      </w:r>
      <w:r w:rsidRPr="001D6BC7">
        <w:rPr>
          <w:u w:val="single"/>
        </w:rPr>
        <w:t xml:space="preserve"> </w:t>
      </w:r>
      <w:r w:rsidRPr="001D6BC7">
        <w:rPr>
          <w:u w:val="single"/>
        </w:rPr>
        <w:t>war,</w:t>
      </w:r>
      <w:r w:rsidRPr="001D6BC7">
        <w:rPr>
          <w:u w:val="single"/>
        </w:rPr>
        <w:t xml:space="preserve"> </w:t>
      </w:r>
      <w:r w:rsidRPr="001D6BC7">
        <w:rPr>
          <w:u w:val="single"/>
        </w:rPr>
        <w:t>characterized</w:t>
      </w:r>
      <w:r w:rsidRPr="001D6BC7">
        <w:rPr>
          <w:u w:val="single"/>
        </w:rPr>
        <w:t xml:space="preserve"> </w:t>
      </w:r>
      <w:r w:rsidRPr="001D6BC7">
        <w:rPr>
          <w:u w:val="single"/>
        </w:rPr>
        <w:t>by</w:t>
      </w:r>
      <w:r w:rsidRPr="001D6BC7">
        <w:rPr>
          <w:u w:val="single"/>
        </w:rPr>
        <w:t xml:space="preserve"> </w:t>
      </w:r>
      <w:r w:rsidRPr="001D6BC7">
        <w:rPr>
          <w:u w:val="single"/>
        </w:rPr>
        <w:t>open</w:t>
      </w:r>
      <w:r w:rsidRPr="001D6BC7">
        <w:rPr>
          <w:u w:val="single"/>
        </w:rPr>
        <w:t xml:space="preserve"> </w:t>
      </w:r>
      <w:r w:rsidRPr="001D6BC7">
        <w:rPr>
          <w:u w:val="single"/>
        </w:rPr>
        <w:t>and</w:t>
      </w:r>
      <w:r w:rsidRPr="001D6BC7">
        <w:rPr>
          <w:u w:val="single"/>
        </w:rPr>
        <w:t xml:space="preserve"> </w:t>
      </w:r>
      <w:r w:rsidRPr="001D6BC7">
        <w:rPr>
          <w:u w:val="single"/>
        </w:rPr>
        <w:t>large-scale</w:t>
      </w:r>
      <w:r w:rsidRPr="001D6BC7">
        <w:rPr>
          <w:u w:val="single"/>
        </w:rPr>
        <w:t xml:space="preserve"> </w:t>
      </w:r>
      <w:r w:rsidRPr="001D6BC7">
        <w:rPr>
          <w:u w:val="single"/>
        </w:rPr>
        <w:t>armed</w:t>
      </w:r>
      <w:r w:rsidRPr="001D6BC7">
        <w:rPr>
          <w:u w:val="single"/>
        </w:rPr>
        <w:t xml:space="preserve"> </w:t>
      </w:r>
      <w:r w:rsidRPr="001D6BC7">
        <w:rPr>
          <w:u w:val="single"/>
        </w:rPr>
        <w:t>conflict,</w:t>
      </w:r>
      <w:r w:rsidRPr="001D6BC7">
        <w:rPr>
          <w:u w:val="single"/>
        </w:rPr>
        <w:t xml:space="preserve"> </w:t>
      </w:r>
      <w:r w:rsidRPr="001D6BC7">
        <w:rPr>
          <w:u w:val="single"/>
        </w:rPr>
        <w:t>the</w:t>
      </w:r>
      <w:r w:rsidRPr="001D6BC7">
        <w:rPr>
          <w:u w:val="single"/>
        </w:rPr>
        <w:t xml:space="preserve"> </w:t>
      </w:r>
      <w:r w:rsidRPr="001D6BC7">
        <w:rPr>
          <w:u w:val="single"/>
        </w:rPr>
        <w:t>sort</w:t>
      </w:r>
      <w:r w:rsidRPr="001D6BC7">
        <w:rPr>
          <w:u w:val="single"/>
        </w:rPr>
        <w:t xml:space="preserve"> </w:t>
      </w:r>
      <w:r w:rsidRPr="001D6BC7">
        <w:rPr>
          <w:u w:val="single"/>
        </w:rPr>
        <w:t>of</w:t>
      </w:r>
      <w:r w:rsidRPr="001D6BC7">
        <w:rPr>
          <w:u w:val="single"/>
        </w:rPr>
        <w:t xml:space="preserve"> </w:t>
      </w:r>
      <w:r w:rsidRPr="001D6BC7">
        <w:rPr>
          <w:u w:val="single"/>
        </w:rPr>
        <w:t>clashing</w:t>
      </w:r>
      <w:r w:rsidRPr="001D6BC7">
        <w:rPr>
          <w:u w:val="single"/>
        </w:rPr>
        <w:t xml:space="preserve"> </w:t>
      </w:r>
      <w:r w:rsidRPr="001D6BC7">
        <w:rPr>
          <w:u w:val="single"/>
        </w:rPr>
        <w:t>of</w:t>
      </w:r>
      <w:r w:rsidRPr="001D6BC7">
        <w:rPr>
          <w:u w:val="single"/>
        </w:rPr>
        <w:t xml:space="preserve"> </w:t>
      </w:r>
      <w:r w:rsidRPr="001D6BC7">
        <w:rPr>
          <w:u w:val="single"/>
        </w:rPr>
        <w:t>armies</w:t>
      </w:r>
      <w:r w:rsidRPr="001D6BC7">
        <w:rPr>
          <w:u w:val="single"/>
        </w:rPr>
        <w:t xml:space="preserve"> </w:t>
      </w:r>
      <w:r w:rsidRPr="001D6BC7">
        <w:rPr>
          <w:u w:val="single"/>
        </w:rPr>
        <w:t>formally</w:t>
      </w:r>
      <w:r w:rsidRPr="001D6BC7">
        <w:rPr>
          <w:u w:val="single"/>
        </w:rPr>
        <w:t xml:space="preserve"> </w:t>
      </w:r>
      <w:r w:rsidRPr="001D6BC7">
        <w:rPr>
          <w:u w:val="single"/>
        </w:rPr>
        <w:t>governed</w:t>
      </w:r>
      <w:r w:rsidRPr="001D6BC7">
        <w:rPr>
          <w:u w:val="single"/>
        </w:rPr>
        <w:t xml:space="preserve"> </w:t>
      </w:r>
      <w:r w:rsidRPr="001D6BC7">
        <w:rPr>
          <w:u w:val="single"/>
        </w:rPr>
        <w:t>by</w:t>
      </w:r>
      <w:r w:rsidRPr="001D6BC7">
        <w:rPr>
          <w:u w:val="single"/>
        </w:rPr>
        <w:t xml:space="preserve"> </w:t>
      </w:r>
      <w:r w:rsidRPr="001D6BC7">
        <w:rPr>
          <w:u w:val="single"/>
        </w:rPr>
        <w:t>IHL.</w:t>
      </w:r>
      <w:r w:rsidRPr="001D6BC7">
        <w:t>35</w:t>
      </w:r>
      <w:r w:rsidRPr="001D6BC7">
        <w:t xml:space="preserve"> </w:t>
      </w:r>
      <w:r w:rsidRPr="001D6BC7">
        <w:t>Political</w:t>
      </w:r>
      <w:r w:rsidRPr="001D6BC7">
        <w:t xml:space="preserve"> </w:t>
      </w:r>
      <w:r w:rsidRPr="001D6BC7">
        <w:t>violence</w:t>
      </w:r>
      <w:r w:rsidRPr="001D6BC7">
        <w:t xml:space="preserve"> </w:t>
      </w:r>
      <w:r w:rsidRPr="001D6BC7">
        <w:t>during</w:t>
      </w:r>
      <w:r w:rsidRPr="001D6BC7">
        <w:t xml:space="preserve"> </w:t>
      </w:r>
      <w:r w:rsidRPr="001D6BC7">
        <w:t>the</w:t>
      </w:r>
      <w:r w:rsidRPr="001D6BC7">
        <w:t xml:space="preserve"> </w:t>
      </w:r>
      <w:r w:rsidRPr="001D6BC7">
        <w:t>Cold</w:t>
      </w:r>
      <w:r w:rsidRPr="001D6BC7">
        <w:t xml:space="preserve"> </w:t>
      </w:r>
      <w:r w:rsidRPr="001D6BC7">
        <w:t>War</w:t>
      </w:r>
      <w:r w:rsidRPr="001D6BC7">
        <w:t xml:space="preserve"> </w:t>
      </w:r>
      <w:r w:rsidRPr="001D6BC7">
        <w:t>was</w:t>
      </w:r>
      <w:r w:rsidRPr="001D6BC7">
        <w:t xml:space="preserve"> </w:t>
      </w:r>
      <w:r w:rsidRPr="001D6BC7">
        <w:t>often</w:t>
      </w:r>
      <w:r w:rsidRPr="001D6BC7">
        <w:t xml:space="preserve"> </w:t>
      </w:r>
      <w:r w:rsidRPr="001D6BC7">
        <w:t>covert,</w:t>
      </w:r>
      <w:r w:rsidRPr="001D6BC7">
        <w:t xml:space="preserve"> </w:t>
      </w:r>
      <w:r w:rsidRPr="001D6BC7">
        <w:t>often</w:t>
      </w:r>
      <w:r w:rsidRPr="001D6BC7">
        <w:t xml:space="preserve"> </w:t>
      </w:r>
      <w:r w:rsidRPr="001D6BC7">
        <w:t>denied,</w:t>
      </w:r>
      <w:r w:rsidRPr="001D6BC7">
        <w:t xml:space="preserve"> </w:t>
      </w:r>
      <w:r w:rsidRPr="001D6BC7">
        <w:t>but</w:t>
      </w:r>
      <w:r w:rsidRPr="001D6BC7">
        <w:t xml:space="preserve"> </w:t>
      </w:r>
      <w:r w:rsidRPr="001D6BC7">
        <w:t>it</w:t>
      </w:r>
      <w:r w:rsidRPr="001D6BC7">
        <w:t xml:space="preserve"> </w:t>
      </w:r>
      <w:r w:rsidRPr="001D6BC7">
        <w:t>was</w:t>
      </w:r>
      <w:r w:rsidRPr="001D6BC7">
        <w:t xml:space="preserve"> </w:t>
      </w:r>
      <w:r w:rsidRPr="001D6BC7">
        <w:t>authorized</w:t>
      </w:r>
      <w:r w:rsidRPr="001D6BC7">
        <w:t xml:space="preserve"> </w:t>
      </w:r>
      <w:r w:rsidRPr="001D6BC7">
        <w:t>and</w:t>
      </w:r>
      <w:r w:rsidRPr="001D6BC7">
        <w:t xml:space="preserve"> </w:t>
      </w:r>
      <w:r w:rsidRPr="001D6BC7">
        <w:t>endorsed</w:t>
      </w:r>
      <w:r w:rsidRPr="001D6BC7">
        <w:t xml:space="preserve"> </w:t>
      </w:r>
      <w:r w:rsidRPr="001D6BC7">
        <w:t>by</w:t>
      </w:r>
      <w:r w:rsidRPr="001D6BC7">
        <w:t xml:space="preserve"> </w:t>
      </w:r>
      <w:r w:rsidRPr="001D6BC7">
        <w:t>American</w:t>
      </w:r>
      <w:r w:rsidRPr="001D6BC7">
        <w:t xml:space="preserve"> </w:t>
      </w:r>
      <w:r w:rsidRPr="001D6BC7">
        <w:t>d</w:t>
      </w:r>
      <w:r w:rsidRPr="001D6BC7">
        <w:t>omestic</w:t>
      </w:r>
      <w:r w:rsidRPr="001D6BC7">
        <w:t xml:space="preserve"> </w:t>
      </w:r>
      <w:r w:rsidRPr="001D6BC7">
        <w:t>law,</w:t>
      </w:r>
      <w:r w:rsidRPr="001D6BC7">
        <w:t xml:space="preserve"> </w:t>
      </w:r>
      <w:r w:rsidRPr="001D6BC7">
        <w:t>dating</w:t>
      </w:r>
      <w:r w:rsidRPr="001D6BC7">
        <w:t xml:space="preserve"> </w:t>
      </w:r>
      <w:r w:rsidRPr="001D6BC7">
        <w:t>back</w:t>
      </w:r>
      <w:r w:rsidRPr="001D6BC7">
        <w:t xml:space="preserve"> </w:t>
      </w:r>
      <w:r w:rsidRPr="001D6BC7">
        <w:t>at</w:t>
      </w:r>
      <w:r w:rsidRPr="001D6BC7">
        <w:t xml:space="preserve"> </w:t>
      </w:r>
      <w:r w:rsidRPr="001D6BC7">
        <w:t>least</w:t>
      </w:r>
      <w:r w:rsidRPr="001D6BC7">
        <w:t xml:space="preserve"> </w:t>
      </w:r>
      <w:r w:rsidRPr="001D6BC7">
        <w:t>to</w:t>
      </w:r>
      <w:r w:rsidRPr="001D6BC7">
        <w:t xml:space="preserve"> </w:t>
      </w:r>
      <w:r w:rsidRPr="001D6BC7">
        <w:t>the</w:t>
      </w:r>
      <w:r w:rsidRPr="001D6BC7">
        <w:t xml:space="preserve"> </w:t>
      </w:r>
      <w:r w:rsidRPr="001D6BC7">
        <w:t>statutes</w:t>
      </w:r>
      <w:r w:rsidRPr="001D6BC7">
        <w:t xml:space="preserve"> </w:t>
      </w:r>
      <w:r w:rsidRPr="001D6BC7">
        <w:t>founding</w:t>
      </w:r>
      <w:r w:rsidRPr="001D6BC7">
        <w:t xml:space="preserve"> </w:t>
      </w:r>
      <w:r w:rsidRPr="001D6BC7">
        <w:t>the</w:t>
      </w:r>
      <w:r w:rsidRPr="001D6BC7">
        <w:t xml:space="preserve"> </w:t>
      </w:r>
      <w:r w:rsidRPr="001D6BC7">
        <w:t>CIA</w:t>
      </w:r>
      <w:r w:rsidRPr="001D6BC7">
        <w:t xml:space="preserve"> </w:t>
      </w:r>
      <w:r w:rsidRPr="001D6BC7">
        <w:t>in</w:t>
      </w:r>
      <w:r w:rsidRPr="001D6BC7">
        <w:t xml:space="preserve"> </w:t>
      </w:r>
      <w:r w:rsidRPr="001D6BC7">
        <w:t>1947.</w:t>
      </w:r>
      <w:r w:rsidRPr="001D6BC7">
        <w:t xml:space="preserve"> </w:t>
      </w:r>
      <w:r w:rsidRPr="001D6BC7">
        <w:t>That</w:t>
      </w:r>
      <w:r w:rsidRPr="001D6BC7">
        <w:t xml:space="preserve"> </w:t>
      </w:r>
      <w:r w:rsidRPr="001D6BC7">
        <w:t>was</w:t>
      </w:r>
      <w:r w:rsidRPr="001D6BC7">
        <w:t xml:space="preserve"> </w:t>
      </w:r>
      <w:r w:rsidRPr="001D6BC7">
        <w:t>so</w:t>
      </w:r>
      <w:r w:rsidRPr="001D6BC7">
        <w:t xml:space="preserve"> </w:t>
      </w:r>
      <w:r w:rsidRPr="001D6BC7">
        <w:t>even</w:t>
      </w:r>
      <w:r w:rsidRPr="001D6BC7">
        <w:t xml:space="preserve"> </w:t>
      </w:r>
      <w:r w:rsidRPr="001D6BC7">
        <w:t>though</w:t>
      </w:r>
      <w:r w:rsidRPr="001D6BC7">
        <w:t xml:space="preserve"> </w:t>
      </w:r>
      <w:r w:rsidRPr="001D6BC7">
        <w:t>the</w:t>
      </w:r>
      <w:r w:rsidRPr="001D6BC7">
        <w:t xml:space="preserve"> </w:t>
      </w:r>
      <w:r w:rsidRPr="001D6BC7">
        <w:t>activity</w:t>
      </w:r>
      <w:r w:rsidRPr="001D6BC7">
        <w:t xml:space="preserve"> </w:t>
      </w:r>
      <w:r w:rsidRPr="001D6BC7">
        <w:t>in</w:t>
      </w:r>
      <w:r w:rsidRPr="001D6BC7">
        <w:t xml:space="preserve"> </w:t>
      </w:r>
      <w:r w:rsidRPr="001D6BC7">
        <w:t>question</w:t>
      </w:r>
      <w:r w:rsidRPr="001D6BC7">
        <w:t xml:space="preserve"> </w:t>
      </w:r>
      <w:r w:rsidRPr="001D6BC7">
        <w:t>frequently</w:t>
      </w:r>
      <w:r w:rsidRPr="001D6BC7">
        <w:t xml:space="preserve"> </w:t>
      </w:r>
      <w:r w:rsidRPr="001D6BC7">
        <w:t>violated</w:t>
      </w:r>
      <w:r w:rsidRPr="001D6BC7">
        <w:t xml:space="preserve"> </w:t>
      </w:r>
      <w:r w:rsidRPr="001D6BC7">
        <w:t>the</w:t>
      </w:r>
      <w:r w:rsidRPr="001D6BC7">
        <w:t xml:space="preserve"> </w:t>
      </w:r>
      <w:r w:rsidRPr="001D6BC7">
        <w:t>law</w:t>
      </w:r>
      <w:r w:rsidRPr="001D6BC7">
        <w:t xml:space="preserve"> </w:t>
      </w:r>
      <w:r w:rsidRPr="001D6BC7">
        <w:t>and</w:t>
      </w:r>
      <w:r w:rsidRPr="001D6BC7">
        <w:t xml:space="preserve"> </w:t>
      </w:r>
      <w:r w:rsidRPr="001D6BC7">
        <w:t>sovereignty</w:t>
      </w:r>
      <w:r w:rsidRPr="001D6BC7">
        <w:t xml:space="preserve"> </w:t>
      </w:r>
      <w:r w:rsidRPr="001D6BC7">
        <w:t>of</w:t>
      </w:r>
      <w:r w:rsidRPr="001D6BC7">
        <w:t xml:space="preserve"> </w:t>
      </w:r>
      <w:r w:rsidRPr="001D6BC7">
        <w:t>states</w:t>
      </w:r>
      <w:r w:rsidRPr="001D6BC7">
        <w:t xml:space="preserve"> </w:t>
      </w:r>
      <w:r w:rsidRPr="001D6BC7">
        <w:t>in</w:t>
      </w:r>
      <w:r w:rsidRPr="001D6BC7">
        <w:t xml:space="preserve"> </w:t>
      </w:r>
      <w:r w:rsidRPr="001D6BC7">
        <w:t>which</w:t>
      </w:r>
      <w:r w:rsidRPr="001D6BC7">
        <w:t xml:space="preserve"> </w:t>
      </w:r>
      <w:r w:rsidRPr="001D6BC7">
        <w:t>it</w:t>
      </w:r>
      <w:r w:rsidRPr="001D6BC7">
        <w:t xml:space="preserve"> </w:t>
      </w:r>
      <w:r w:rsidRPr="001D6BC7">
        <w:t>took</w:t>
      </w:r>
      <w:r w:rsidRPr="001D6BC7">
        <w:t xml:space="preserve"> </w:t>
      </w:r>
      <w:r w:rsidRPr="001D6BC7">
        <w:t>place</w:t>
      </w:r>
      <w:r w:rsidRPr="001D6BC7">
        <w:t xml:space="preserve"> </w:t>
      </w:r>
      <w:r w:rsidRPr="001D6BC7">
        <w:t>and</w:t>
      </w:r>
      <w:r w:rsidRPr="001D6BC7">
        <w:t xml:space="preserve"> </w:t>
      </w:r>
      <w:r w:rsidRPr="001D6BC7">
        <w:t>unsurprisingly</w:t>
      </w:r>
      <w:r w:rsidRPr="001D6BC7">
        <w:t xml:space="preserve"> </w:t>
      </w:r>
      <w:r w:rsidRPr="001D6BC7">
        <w:t>was</w:t>
      </w:r>
      <w:r w:rsidRPr="001D6BC7">
        <w:t xml:space="preserve"> </w:t>
      </w:r>
      <w:r w:rsidRPr="001D6BC7">
        <w:t>sometimes,</w:t>
      </w:r>
      <w:r w:rsidRPr="001D6BC7">
        <w:t xml:space="preserve"> </w:t>
      </w:r>
      <w:r w:rsidRPr="001D6BC7">
        <w:t>too,</w:t>
      </w:r>
      <w:r w:rsidRPr="001D6BC7">
        <w:t xml:space="preserve"> </w:t>
      </w:r>
      <w:r w:rsidRPr="001D6BC7">
        <w:t>a</w:t>
      </w:r>
      <w:r w:rsidRPr="001D6BC7">
        <w:t xml:space="preserve"> </w:t>
      </w:r>
      <w:r w:rsidRPr="001D6BC7">
        <w:t>source</w:t>
      </w:r>
      <w:r w:rsidRPr="001D6BC7">
        <w:t xml:space="preserve"> </w:t>
      </w:r>
      <w:r w:rsidRPr="001D6BC7">
        <w:t>of</w:t>
      </w:r>
      <w:r w:rsidRPr="001D6BC7">
        <w:t xml:space="preserve"> </w:t>
      </w:r>
      <w:r w:rsidRPr="001D6BC7">
        <w:t>gra</w:t>
      </w:r>
      <w:r w:rsidRPr="001D6BC7">
        <w:t>ve</w:t>
      </w:r>
      <w:r w:rsidRPr="001D6BC7">
        <w:t xml:space="preserve"> </w:t>
      </w:r>
      <w:r w:rsidRPr="001D6BC7">
        <w:t>diplomatic</w:t>
      </w:r>
      <w:r w:rsidRPr="001D6BC7">
        <w:t xml:space="preserve"> </w:t>
      </w:r>
      <w:r w:rsidRPr="001D6BC7">
        <w:t>and</w:t>
      </w:r>
      <w:r w:rsidRPr="001D6BC7">
        <w:t xml:space="preserve"> </w:t>
      </w:r>
      <w:r w:rsidRPr="001D6BC7">
        <w:t>other</w:t>
      </w:r>
      <w:r w:rsidRPr="001D6BC7">
        <w:t xml:space="preserve"> </w:t>
      </w:r>
      <w:r w:rsidRPr="001D6BC7">
        <w:t>friction.</w:t>
      </w:r>
      <w:r w:rsidRPr="001D6BC7">
        <w:t xml:space="preserve"> </w:t>
      </w:r>
      <w:r w:rsidRPr="001D6BC7">
        <w:t>Following</w:t>
      </w:r>
      <w:r w:rsidRPr="001D6BC7">
        <w:t xml:space="preserve"> </w:t>
      </w:r>
      <w:r w:rsidRPr="001D6BC7">
        <w:t>the</w:t>
      </w:r>
      <w:r w:rsidRPr="001D6BC7">
        <w:t xml:space="preserve"> </w:t>
      </w:r>
      <w:r w:rsidRPr="001D6BC7">
        <w:t>revelation</w:t>
      </w:r>
      <w:r w:rsidRPr="001D6BC7">
        <w:t xml:space="preserve"> </w:t>
      </w:r>
      <w:r w:rsidRPr="001D6BC7">
        <w:t>of</w:t>
      </w:r>
      <w:r w:rsidRPr="001D6BC7">
        <w:t xml:space="preserve"> </w:t>
      </w:r>
      <w:r w:rsidRPr="001D6BC7">
        <w:t>abuses</w:t>
      </w:r>
      <w:r w:rsidRPr="001D6BC7">
        <w:t xml:space="preserve"> </w:t>
      </w:r>
      <w:r w:rsidRPr="001D6BC7">
        <w:t>by</w:t>
      </w:r>
      <w:r w:rsidRPr="001D6BC7">
        <w:t xml:space="preserve"> </w:t>
      </w:r>
      <w:r w:rsidRPr="001D6BC7">
        <w:t>the</w:t>
      </w:r>
      <w:r w:rsidRPr="001D6BC7">
        <w:t xml:space="preserve"> </w:t>
      </w:r>
      <w:r w:rsidRPr="001D6BC7">
        <w:t>CIA</w:t>
      </w:r>
      <w:r w:rsidRPr="001D6BC7">
        <w:t xml:space="preserve"> </w:t>
      </w:r>
      <w:r w:rsidRPr="001D6BC7">
        <w:t>in</w:t>
      </w:r>
      <w:r w:rsidRPr="001D6BC7">
        <w:t xml:space="preserve"> </w:t>
      </w:r>
      <w:r w:rsidRPr="001D6BC7">
        <w:t>the</w:t>
      </w:r>
      <w:r w:rsidRPr="001D6BC7">
        <w:t xml:space="preserve"> </w:t>
      </w:r>
      <w:r w:rsidRPr="001D6BC7">
        <w:t>1970s,</w:t>
      </w:r>
      <w:r w:rsidRPr="001D6BC7">
        <w:t xml:space="preserve"> </w:t>
      </w:r>
      <w:r w:rsidRPr="001D6BC7">
        <w:t>U.S.</w:t>
      </w:r>
      <w:r w:rsidRPr="001D6BC7">
        <w:t xml:space="preserve"> </w:t>
      </w:r>
      <w:r w:rsidRPr="001D6BC7">
        <w:t>domestic</w:t>
      </w:r>
      <w:r w:rsidRPr="001D6BC7">
        <w:t xml:space="preserve"> </w:t>
      </w:r>
      <w:r w:rsidRPr="001D6BC7">
        <w:t>law</w:t>
      </w:r>
      <w:r w:rsidRPr="001D6BC7">
        <w:t xml:space="preserve"> </w:t>
      </w:r>
      <w:r w:rsidRPr="001D6BC7">
        <w:t>was</w:t>
      </w:r>
      <w:r w:rsidRPr="001D6BC7">
        <w:t xml:space="preserve"> </w:t>
      </w:r>
      <w:r w:rsidRPr="001D6BC7">
        <w:t>tightened,</w:t>
      </w:r>
      <w:r w:rsidRPr="001D6BC7">
        <w:t xml:space="preserve"> </w:t>
      </w:r>
      <w:r w:rsidRPr="001D6BC7">
        <w:t>“assassination”</w:t>
      </w:r>
      <w:r w:rsidRPr="001D6BC7">
        <w:t xml:space="preserve"> </w:t>
      </w:r>
      <w:r w:rsidRPr="001D6BC7">
        <w:t>prohibited</w:t>
      </w:r>
      <w:r w:rsidRPr="001D6BC7">
        <w:t xml:space="preserve"> </w:t>
      </w:r>
      <w:r w:rsidRPr="001D6BC7">
        <w:t>by</w:t>
      </w:r>
      <w:r w:rsidRPr="001D6BC7">
        <w:t xml:space="preserve"> </w:t>
      </w:r>
      <w:r w:rsidRPr="001D6BC7">
        <w:t>President</w:t>
      </w:r>
      <w:r w:rsidRPr="001D6BC7">
        <w:t xml:space="preserve"> </w:t>
      </w:r>
      <w:r w:rsidRPr="001D6BC7">
        <w:t>Ford’s</w:t>
      </w:r>
      <w:r w:rsidRPr="001D6BC7">
        <w:t xml:space="preserve"> </w:t>
      </w:r>
      <w:r w:rsidRPr="001D6BC7">
        <w:t>1976</w:t>
      </w:r>
      <w:r w:rsidRPr="001D6BC7">
        <w:t xml:space="preserve"> </w:t>
      </w:r>
      <w:r w:rsidRPr="001D6BC7">
        <w:t>Executive</w:t>
      </w:r>
      <w:r w:rsidRPr="001D6BC7">
        <w:t xml:space="preserve"> </w:t>
      </w:r>
      <w:r w:rsidRPr="001D6BC7">
        <w:t>Order,</w:t>
      </w:r>
      <w:r w:rsidRPr="001D6BC7">
        <w:t xml:space="preserve"> </w:t>
      </w:r>
      <w:r w:rsidRPr="001D6BC7">
        <w:t>and</w:t>
      </w:r>
      <w:r w:rsidRPr="001D6BC7">
        <w:t xml:space="preserve"> </w:t>
      </w:r>
      <w:r w:rsidRPr="001D6BC7">
        <w:t>Congressional</w:t>
      </w:r>
      <w:r w:rsidRPr="001D6BC7">
        <w:t xml:space="preserve"> </w:t>
      </w:r>
      <w:r w:rsidRPr="001D6BC7">
        <w:t>oversight</w:t>
      </w:r>
      <w:r w:rsidRPr="001D6BC7">
        <w:t xml:space="preserve"> </w:t>
      </w:r>
      <w:r w:rsidRPr="001D6BC7">
        <w:t>mechanisms</w:t>
      </w:r>
      <w:r w:rsidRPr="001D6BC7">
        <w:t xml:space="preserve"> </w:t>
      </w:r>
      <w:r w:rsidRPr="001D6BC7">
        <w:t>strengthened.</w:t>
      </w:r>
      <w:r w:rsidRPr="001D6BC7">
        <w:t xml:space="preserve"> </w:t>
      </w:r>
      <w:r w:rsidRPr="001D6BC7">
        <w:t>But,</w:t>
      </w:r>
      <w:r w:rsidRPr="001D6BC7">
        <w:t xml:space="preserve"> </w:t>
      </w:r>
      <w:r w:rsidRPr="001D6BC7">
        <w:t>as</w:t>
      </w:r>
      <w:r w:rsidRPr="001D6BC7">
        <w:t xml:space="preserve"> </w:t>
      </w:r>
      <w:r w:rsidRPr="001D6BC7">
        <w:t>discussed</w:t>
      </w:r>
      <w:r w:rsidRPr="001D6BC7">
        <w:t xml:space="preserve"> </w:t>
      </w:r>
      <w:r w:rsidRPr="001D6BC7">
        <w:t>below,</w:t>
      </w:r>
      <w:r w:rsidRPr="001D6BC7">
        <w:t xml:space="preserve"> </w:t>
      </w:r>
      <w:r w:rsidRPr="001D6BC7">
        <w:rPr>
          <w:u w:val="single"/>
        </w:rPr>
        <w:t>far</w:t>
      </w:r>
      <w:r w:rsidRPr="001D6BC7">
        <w:rPr>
          <w:u w:val="single"/>
        </w:rPr>
        <w:t xml:space="preserve"> </w:t>
      </w:r>
      <w:r w:rsidRPr="001D6BC7">
        <w:rPr>
          <w:u w:val="single"/>
        </w:rPr>
        <w:t>from</w:t>
      </w:r>
      <w:r w:rsidRPr="001D6BC7">
        <w:rPr>
          <w:u w:val="single"/>
        </w:rPr>
        <w:t xml:space="preserve"> </w:t>
      </w:r>
      <w:r w:rsidRPr="001D6BC7">
        <w:rPr>
          <w:u w:val="single"/>
        </w:rPr>
        <w:t>eliminating</w:t>
      </w:r>
      <w:r w:rsidRPr="001D6BC7">
        <w:rPr>
          <w:u w:val="single"/>
        </w:rPr>
        <w:t xml:space="preserve"> </w:t>
      </w:r>
      <w:r w:rsidRPr="001D6BC7">
        <w:rPr>
          <w:u w:val="single"/>
        </w:rPr>
        <w:t>this</w:t>
      </w:r>
      <w:r w:rsidRPr="001D6BC7">
        <w:rPr>
          <w:u w:val="single"/>
        </w:rPr>
        <w:t xml:space="preserve"> </w:t>
      </w:r>
      <w:r w:rsidRPr="001D6BC7">
        <w:rPr>
          <w:u w:val="single"/>
        </w:rPr>
        <w:t>category</w:t>
      </w:r>
      <w:r w:rsidRPr="001D6BC7">
        <w:rPr>
          <w:u w:val="single"/>
        </w:rPr>
        <w:t xml:space="preserve"> </w:t>
      </w:r>
      <w:r w:rsidRPr="001D6BC7">
        <w:rPr>
          <w:u w:val="single"/>
        </w:rPr>
        <w:t>of</w:t>
      </w:r>
      <w:r w:rsidRPr="001D6BC7">
        <w:rPr>
          <w:u w:val="single"/>
        </w:rPr>
        <w:t xml:space="preserve"> </w:t>
      </w:r>
      <w:r w:rsidRPr="001D6BC7">
        <w:rPr>
          <w:u w:val="single"/>
        </w:rPr>
        <w:t>violence</w:t>
      </w:r>
      <w:r w:rsidRPr="001D6BC7">
        <w:rPr>
          <w:u w:val="single"/>
        </w:rPr>
        <w:t xml:space="preserve"> </w:t>
      </w:r>
      <w:r w:rsidRPr="001D6BC7">
        <w:rPr>
          <w:u w:val="single"/>
        </w:rPr>
        <w:t>by</w:t>
      </w:r>
      <w:r w:rsidRPr="001D6BC7">
        <w:rPr>
          <w:u w:val="single"/>
        </w:rPr>
        <w:t xml:space="preserve"> </w:t>
      </w:r>
      <w:r w:rsidRPr="001D6BC7">
        <w:rPr>
          <w:u w:val="single"/>
        </w:rPr>
        <w:t>limiting</w:t>
      </w:r>
      <w:r w:rsidRPr="001D6BC7">
        <w:rPr>
          <w:u w:val="single"/>
        </w:rPr>
        <w:t xml:space="preserve"> </w:t>
      </w:r>
      <w:r w:rsidRPr="001D6BC7">
        <w:rPr>
          <w:u w:val="single"/>
        </w:rPr>
        <w:t>such</w:t>
      </w:r>
      <w:r w:rsidRPr="001D6BC7">
        <w:rPr>
          <w:u w:val="single"/>
        </w:rPr>
        <w:t xml:space="preserve"> </w:t>
      </w:r>
      <w:r w:rsidRPr="001D6BC7">
        <w:rPr>
          <w:u w:val="single"/>
        </w:rPr>
        <w:t>uses</w:t>
      </w:r>
      <w:r w:rsidRPr="001D6BC7">
        <w:rPr>
          <w:u w:val="single"/>
        </w:rPr>
        <w:t xml:space="preserve"> </w:t>
      </w:r>
      <w:r w:rsidRPr="001D6BC7">
        <w:rPr>
          <w:u w:val="single"/>
        </w:rPr>
        <w:t>of</w:t>
      </w:r>
      <w:r w:rsidRPr="001D6BC7">
        <w:rPr>
          <w:u w:val="single"/>
        </w:rPr>
        <w:t xml:space="preserve"> </w:t>
      </w:r>
      <w:r w:rsidRPr="001D6BC7">
        <w:rPr>
          <w:u w:val="single"/>
        </w:rPr>
        <w:t>force</w:t>
      </w:r>
      <w:r w:rsidRPr="001D6BC7">
        <w:rPr>
          <w:u w:val="single"/>
        </w:rPr>
        <w:t xml:space="preserve"> </w:t>
      </w:r>
      <w:r w:rsidRPr="001D6BC7">
        <w:rPr>
          <w:u w:val="single"/>
        </w:rPr>
        <w:t>solely</w:t>
      </w:r>
      <w:r w:rsidRPr="001D6BC7">
        <w:rPr>
          <w:u w:val="single"/>
        </w:rPr>
        <w:t xml:space="preserve"> </w:t>
      </w:r>
      <w:r w:rsidRPr="001D6BC7">
        <w:rPr>
          <w:u w:val="single"/>
        </w:rPr>
        <w:t>to</w:t>
      </w:r>
      <w:r w:rsidRPr="001D6BC7">
        <w:rPr>
          <w:u w:val="single"/>
        </w:rPr>
        <w:t xml:space="preserve"> </w:t>
      </w:r>
      <w:r w:rsidRPr="001D6BC7">
        <w:rPr>
          <w:u w:val="single"/>
        </w:rPr>
        <w:t>“armed</w:t>
      </w:r>
      <w:r w:rsidRPr="001D6BC7">
        <w:rPr>
          <w:u w:val="single"/>
        </w:rPr>
        <w:t xml:space="preserve"> </w:t>
      </w:r>
      <w:r w:rsidRPr="001D6BC7">
        <w:rPr>
          <w:u w:val="single"/>
        </w:rPr>
        <w:t>conflict”</w:t>
      </w:r>
      <w:r w:rsidRPr="001D6BC7">
        <w:rPr>
          <w:u w:val="single"/>
        </w:rPr>
        <w:t xml:space="preserve"> </w:t>
      </w:r>
      <w:r w:rsidRPr="001D6BC7">
        <w:rPr>
          <w:u w:val="single"/>
        </w:rPr>
        <w:t>in</w:t>
      </w:r>
      <w:r w:rsidRPr="001D6BC7">
        <w:rPr>
          <w:u w:val="single"/>
        </w:rPr>
        <w:t xml:space="preserve"> </w:t>
      </w:r>
      <w:r w:rsidRPr="001D6BC7">
        <w:rPr>
          <w:u w:val="single"/>
        </w:rPr>
        <w:t>the</w:t>
      </w:r>
      <w:r w:rsidRPr="001D6BC7">
        <w:rPr>
          <w:u w:val="single"/>
        </w:rPr>
        <w:t xml:space="preserve"> </w:t>
      </w:r>
      <w:r w:rsidRPr="001D6BC7">
        <w:rPr>
          <w:u w:val="single"/>
        </w:rPr>
        <w:t>meaning</w:t>
      </w:r>
      <w:r w:rsidRPr="001D6BC7">
        <w:rPr>
          <w:u w:val="single"/>
        </w:rPr>
        <w:t xml:space="preserve"> </w:t>
      </w:r>
      <w:r w:rsidRPr="001D6BC7">
        <w:rPr>
          <w:u w:val="single"/>
        </w:rPr>
        <w:t>governed</w:t>
      </w:r>
      <w:r w:rsidRPr="001D6BC7">
        <w:rPr>
          <w:u w:val="single"/>
        </w:rPr>
        <w:t xml:space="preserve"> </w:t>
      </w:r>
      <w:r w:rsidRPr="001D6BC7">
        <w:rPr>
          <w:u w:val="single"/>
        </w:rPr>
        <w:t>by</w:t>
      </w:r>
      <w:r w:rsidRPr="001D6BC7">
        <w:rPr>
          <w:u w:val="single"/>
        </w:rPr>
        <w:t xml:space="preserve"> </w:t>
      </w:r>
      <w:r w:rsidRPr="001D6BC7">
        <w:rPr>
          <w:u w:val="single"/>
        </w:rPr>
        <w:t>IHL,</w:t>
      </w:r>
      <w:r w:rsidRPr="001D6BC7">
        <w:rPr>
          <w:u w:val="single"/>
        </w:rPr>
        <w:t xml:space="preserve"> </w:t>
      </w:r>
      <w:r w:rsidRPr="001D6BC7">
        <w:rPr>
          <w:u w:val="single"/>
        </w:rPr>
        <w:t>U.S.</w:t>
      </w:r>
      <w:r w:rsidRPr="001D6BC7">
        <w:rPr>
          <w:u w:val="single"/>
        </w:rPr>
        <w:t xml:space="preserve"> </w:t>
      </w:r>
      <w:r w:rsidRPr="001D6BC7">
        <w:rPr>
          <w:u w:val="single"/>
        </w:rPr>
        <w:t>domestic</w:t>
      </w:r>
      <w:r w:rsidRPr="001D6BC7">
        <w:rPr>
          <w:u w:val="single"/>
        </w:rPr>
        <w:t xml:space="preserve"> </w:t>
      </w:r>
      <w:r w:rsidRPr="001D6BC7">
        <w:rPr>
          <w:u w:val="single"/>
        </w:rPr>
        <w:t>law</w:t>
      </w:r>
      <w:r w:rsidRPr="001D6BC7">
        <w:rPr>
          <w:u w:val="single"/>
        </w:rPr>
        <w:t xml:space="preserve"> </w:t>
      </w:r>
      <w:r w:rsidRPr="001D6BC7">
        <w:rPr>
          <w:u w:val="single"/>
        </w:rPr>
        <w:t>quietly</w:t>
      </w:r>
      <w:r w:rsidRPr="001D6BC7">
        <w:rPr>
          <w:u w:val="single"/>
        </w:rPr>
        <w:t xml:space="preserve"> </w:t>
      </w:r>
      <w:r w:rsidRPr="001D6BC7">
        <w:rPr>
          <w:u w:val="single"/>
        </w:rPr>
        <w:t>and</w:t>
      </w:r>
      <w:r w:rsidRPr="001D6BC7">
        <w:rPr>
          <w:u w:val="single"/>
        </w:rPr>
        <w:t xml:space="preserve"> </w:t>
      </w:r>
      <w:r w:rsidRPr="001D6BC7">
        <w:rPr>
          <w:u w:val="single"/>
        </w:rPr>
        <w:t>intentionally</w:t>
      </w:r>
      <w:r w:rsidRPr="001D6BC7">
        <w:rPr>
          <w:u w:val="single"/>
        </w:rPr>
        <w:t xml:space="preserve"> </w:t>
      </w:r>
      <w:r w:rsidRPr="001D6BC7">
        <w:rPr>
          <w:u w:val="single"/>
        </w:rPr>
        <w:t>preserved</w:t>
      </w:r>
      <w:r w:rsidRPr="001D6BC7">
        <w:rPr>
          <w:u w:val="single"/>
        </w:rPr>
        <w:t xml:space="preserve"> </w:t>
      </w:r>
      <w:r w:rsidRPr="001D6BC7">
        <w:rPr>
          <w:u w:val="single"/>
        </w:rPr>
        <w:t>the</w:t>
      </w:r>
      <w:r w:rsidRPr="001D6BC7">
        <w:rPr>
          <w:u w:val="single"/>
        </w:rPr>
        <w:t xml:space="preserve"> </w:t>
      </w:r>
      <w:r w:rsidRPr="001D6BC7">
        <w:rPr>
          <w:u w:val="single"/>
        </w:rPr>
        <w:t>category</w:t>
      </w:r>
      <w:r w:rsidRPr="001D6BC7">
        <w:rPr>
          <w:u w:val="single"/>
        </w:rPr>
        <w:t xml:space="preserve"> </w:t>
      </w:r>
      <w:r w:rsidRPr="001D6BC7">
        <w:rPr>
          <w:u w:val="single"/>
        </w:rPr>
        <w:t>while</w:t>
      </w:r>
      <w:r w:rsidRPr="001D6BC7">
        <w:rPr>
          <w:u w:val="single"/>
        </w:rPr>
        <w:t xml:space="preserve"> </w:t>
      </w:r>
      <w:r w:rsidRPr="001D6BC7">
        <w:rPr>
          <w:u w:val="single"/>
        </w:rPr>
        <w:t>strengthening</w:t>
      </w:r>
      <w:r w:rsidRPr="001D6BC7">
        <w:rPr>
          <w:u w:val="single"/>
        </w:rPr>
        <w:t xml:space="preserve"> </w:t>
      </w:r>
      <w:r w:rsidRPr="001D6BC7">
        <w:rPr>
          <w:u w:val="single"/>
        </w:rPr>
        <w:t>the</w:t>
      </w:r>
      <w:r w:rsidRPr="001D6BC7">
        <w:rPr>
          <w:u w:val="single"/>
        </w:rPr>
        <w:t xml:space="preserve"> </w:t>
      </w:r>
      <w:r w:rsidRPr="001D6BC7">
        <w:rPr>
          <w:u w:val="single"/>
        </w:rPr>
        <w:t>oversight</w:t>
      </w:r>
      <w:r w:rsidRPr="001D6BC7">
        <w:t>.</w:t>
      </w:r>
      <w:r w:rsidRPr="001D6BC7">
        <w:t xml:space="preserve"> </w:t>
      </w:r>
      <w:r w:rsidRPr="001D6BC7">
        <w:t>This</w:t>
      </w:r>
      <w:r w:rsidRPr="001D6BC7">
        <w:t xml:space="preserve"> </w:t>
      </w:r>
      <w:r w:rsidRPr="001D6BC7">
        <w:t>category</w:t>
      </w:r>
      <w:r w:rsidRPr="001D6BC7">
        <w:t xml:space="preserve"> </w:t>
      </w:r>
      <w:r w:rsidRPr="001D6BC7">
        <w:t>of</w:t>
      </w:r>
      <w:r w:rsidRPr="001D6BC7">
        <w:t xml:space="preserve"> </w:t>
      </w:r>
      <w:r w:rsidRPr="001D6BC7">
        <w:t>force</w:t>
      </w:r>
      <w:r w:rsidRPr="001D6BC7">
        <w:t xml:space="preserve"> </w:t>
      </w:r>
      <w:r w:rsidRPr="001D6BC7">
        <w:t>is</w:t>
      </w:r>
      <w:r w:rsidRPr="001D6BC7">
        <w:t xml:space="preserve"> </w:t>
      </w:r>
      <w:r w:rsidRPr="001D6BC7">
        <w:t>now</w:t>
      </w:r>
      <w:r w:rsidRPr="001D6BC7">
        <w:t xml:space="preserve"> </w:t>
      </w:r>
      <w:r w:rsidRPr="001D6BC7">
        <w:t>an</w:t>
      </w:r>
      <w:r w:rsidRPr="001D6BC7">
        <w:t xml:space="preserve"> </w:t>
      </w:r>
      <w:r w:rsidRPr="001D6BC7">
        <w:t>obvious</w:t>
      </w:r>
      <w:r w:rsidRPr="001D6BC7">
        <w:t xml:space="preserve"> </w:t>
      </w:r>
      <w:r w:rsidRPr="001D6BC7">
        <w:t>means</w:t>
      </w:r>
      <w:r w:rsidRPr="001D6BC7">
        <w:t xml:space="preserve"> </w:t>
      </w:r>
      <w:r w:rsidRPr="001D6BC7">
        <w:t>by</w:t>
      </w:r>
      <w:r w:rsidRPr="001D6BC7">
        <w:t xml:space="preserve"> </w:t>
      </w:r>
      <w:r w:rsidRPr="001D6BC7">
        <w:t>which</w:t>
      </w:r>
      <w:r w:rsidRPr="001D6BC7">
        <w:t xml:space="preserve"> </w:t>
      </w:r>
      <w:r w:rsidRPr="001D6BC7">
        <w:t>to</w:t>
      </w:r>
      <w:r w:rsidRPr="001D6BC7">
        <w:t xml:space="preserve"> </w:t>
      </w:r>
      <w:r w:rsidRPr="001D6BC7">
        <w:t>confront</w:t>
      </w:r>
      <w:r w:rsidRPr="001D6BC7">
        <w:t xml:space="preserve"> </w:t>
      </w:r>
      <w:r w:rsidRPr="001D6BC7">
        <w:t>non-state</w:t>
      </w:r>
      <w:r w:rsidRPr="001D6BC7">
        <w:t xml:space="preserve"> </w:t>
      </w:r>
      <w:r w:rsidRPr="001D6BC7">
        <w:t>transnational</w:t>
      </w:r>
      <w:r w:rsidRPr="001D6BC7">
        <w:t xml:space="preserve"> </w:t>
      </w:r>
      <w:r w:rsidRPr="001D6BC7">
        <w:t>terrorists</w:t>
      </w:r>
      <w:r w:rsidRPr="001D6BC7">
        <w:t xml:space="preserve"> </w:t>
      </w:r>
      <w:r w:rsidRPr="001D6BC7">
        <w:t>outside</w:t>
      </w:r>
      <w:r w:rsidRPr="001D6BC7">
        <w:t xml:space="preserve"> </w:t>
      </w:r>
      <w:r w:rsidRPr="001D6BC7">
        <w:t>the</w:t>
      </w:r>
      <w:r w:rsidRPr="001D6BC7">
        <w:t xml:space="preserve"> </w:t>
      </w:r>
      <w:r w:rsidRPr="001D6BC7">
        <w:t>territorial</w:t>
      </w:r>
      <w:r w:rsidRPr="001D6BC7">
        <w:t xml:space="preserve"> </w:t>
      </w:r>
      <w:r w:rsidRPr="001D6BC7">
        <w:t>United</w:t>
      </w:r>
      <w:r w:rsidRPr="001D6BC7">
        <w:t xml:space="preserve"> </w:t>
      </w:r>
      <w:r w:rsidRPr="001D6BC7">
        <w:t>States.</w:t>
      </w:r>
      <w:r w:rsidRPr="001D6BC7">
        <w:t xml:space="preserve"> </w:t>
      </w:r>
      <w:r w:rsidRPr="001D6BC7">
        <w:t>The</w:t>
      </w:r>
      <w:r w:rsidRPr="001D6BC7">
        <w:t xml:space="preserve"> </w:t>
      </w:r>
      <w:r w:rsidRPr="001D6BC7">
        <w:t>United</w:t>
      </w:r>
      <w:r w:rsidRPr="001D6BC7">
        <w:t xml:space="preserve"> </w:t>
      </w:r>
      <w:r w:rsidRPr="001D6BC7">
        <w:t>States</w:t>
      </w:r>
      <w:r w:rsidRPr="001D6BC7">
        <w:t xml:space="preserve"> </w:t>
      </w:r>
      <w:r w:rsidRPr="001D6BC7">
        <w:t>is</w:t>
      </w:r>
      <w:r w:rsidRPr="001D6BC7">
        <w:t xml:space="preserve"> </w:t>
      </w:r>
      <w:r w:rsidRPr="001D6BC7">
        <w:t>no</w:t>
      </w:r>
      <w:r w:rsidRPr="001D6BC7">
        <w:t xml:space="preserve"> </w:t>
      </w:r>
      <w:r w:rsidRPr="001D6BC7">
        <w:t>longer</w:t>
      </w:r>
      <w:r w:rsidRPr="001D6BC7">
        <w:t xml:space="preserve"> </w:t>
      </w:r>
      <w:r w:rsidRPr="001D6BC7">
        <w:t>in</w:t>
      </w:r>
      <w:r w:rsidRPr="001D6BC7">
        <w:t xml:space="preserve"> </w:t>
      </w:r>
      <w:r w:rsidRPr="001D6BC7">
        <w:t>the</w:t>
      </w:r>
      <w:r w:rsidRPr="001D6BC7">
        <w:t xml:space="preserve"> </w:t>
      </w:r>
      <w:r w:rsidRPr="001D6BC7">
        <w:t>Cold</w:t>
      </w:r>
      <w:r w:rsidRPr="001D6BC7">
        <w:t xml:space="preserve"> </w:t>
      </w:r>
      <w:r w:rsidRPr="001D6BC7">
        <w:t>War.</w:t>
      </w:r>
      <w:r w:rsidRPr="001D6BC7">
        <w:t xml:space="preserve"> </w:t>
      </w:r>
      <w:r w:rsidRPr="001D6BC7">
        <w:t>But</w:t>
      </w:r>
      <w:r w:rsidRPr="001D6BC7">
        <w:t xml:space="preserve"> </w:t>
      </w:r>
      <w:r w:rsidRPr="001D6BC7">
        <w:t>the</w:t>
      </w:r>
      <w:r w:rsidRPr="001D6BC7">
        <w:t xml:space="preserve"> </w:t>
      </w:r>
      <w:r w:rsidRPr="001D6BC7">
        <w:t>legal</w:t>
      </w:r>
      <w:r w:rsidRPr="001D6BC7">
        <w:t xml:space="preserve"> </w:t>
      </w:r>
      <w:r w:rsidRPr="001D6BC7">
        <w:t>and</w:t>
      </w:r>
      <w:r w:rsidRPr="001D6BC7">
        <w:t xml:space="preserve"> </w:t>
      </w:r>
      <w:r w:rsidRPr="001D6BC7">
        <w:t>political</w:t>
      </w:r>
      <w:r w:rsidRPr="001D6BC7">
        <w:t xml:space="preserve"> </w:t>
      </w:r>
      <w:r w:rsidRPr="001D6BC7">
        <w:t>regimes</w:t>
      </w:r>
      <w:r w:rsidRPr="001D6BC7">
        <w:t xml:space="preserve"> </w:t>
      </w:r>
      <w:r w:rsidRPr="001D6BC7">
        <w:t>that</w:t>
      </w:r>
      <w:r w:rsidRPr="001D6BC7">
        <w:t xml:space="preserve"> </w:t>
      </w:r>
      <w:r w:rsidRPr="001D6BC7">
        <w:t>it</w:t>
      </w:r>
      <w:r w:rsidRPr="001D6BC7">
        <w:t xml:space="preserve"> </w:t>
      </w:r>
      <w:r w:rsidRPr="001D6BC7">
        <w:t>(and</w:t>
      </w:r>
      <w:r w:rsidRPr="001D6BC7">
        <w:t xml:space="preserve"> </w:t>
      </w:r>
      <w:r w:rsidRPr="001D6BC7">
        <w:t>other</w:t>
      </w:r>
      <w:r w:rsidRPr="001D6BC7">
        <w:t xml:space="preserve"> </w:t>
      </w:r>
      <w:r w:rsidRPr="001D6BC7">
        <w:t>states,</w:t>
      </w:r>
      <w:r w:rsidRPr="001D6BC7">
        <w:t xml:space="preserve"> </w:t>
      </w:r>
      <w:r w:rsidRPr="001D6BC7">
        <w:t>bo</w:t>
      </w:r>
      <w:r w:rsidRPr="001D6BC7">
        <w:t>th</w:t>
      </w:r>
      <w:r w:rsidRPr="001D6BC7">
        <w:t xml:space="preserve"> </w:t>
      </w:r>
      <w:r w:rsidRPr="001D6BC7">
        <w:t>friend</w:t>
      </w:r>
      <w:r w:rsidRPr="001D6BC7">
        <w:t xml:space="preserve"> </w:t>
      </w:r>
      <w:r w:rsidRPr="001D6BC7">
        <w:t>and</w:t>
      </w:r>
      <w:r w:rsidRPr="001D6BC7">
        <w:t xml:space="preserve"> </w:t>
      </w:r>
      <w:r w:rsidRPr="001D6BC7">
        <w:t>foe)</w:t>
      </w:r>
      <w:r w:rsidRPr="001D6BC7">
        <w:t xml:space="preserve"> </w:t>
      </w:r>
      <w:r w:rsidRPr="001D6BC7">
        <w:t>elaborated</w:t>
      </w:r>
      <w:r w:rsidRPr="001D6BC7">
        <w:t xml:space="preserve"> </w:t>
      </w:r>
      <w:r w:rsidRPr="001D6BC7">
        <w:t>through</w:t>
      </w:r>
      <w:r w:rsidRPr="001D6BC7">
        <w:t xml:space="preserve"> </w:t>
      </w:r>
      <w:r w:rsidRPr="001D6BC7">
        <w:t>state</w:t>
      </w:r>
      <w:r w:rsidRPr="001D6BC7">
        <w:t xml:space="preserve"> </w:t>
      </w:r>
      <w:r w:rsidRPr="001D6BC7">
        <w:t>practice,</w:t>
      </w:r>
      <w:r w:rsidRPr="001D6BC7">
        <w:t xml:space="preserve"> </w:t>
      </w:r>
      <w:r w:rsidRPr="001D6BC7">
        <w:t>allowing</w:t>
      </w:r>
      <w:r w:rsidRPr="001D6BC7">
        <w:t xml:space="preserve"> </w:t>
      </w:r>
      <w:r w:rsidRPr="001D6BC7">
        <w:t>uses</w:t>
      </w:r>
      <w:r w:rsidRPr="001D6BC7">
        <w:t xml:space="preserve"> </w:t>
      </w:r>
      <w:r w:rsidRPr="001D6BC7">
        <w:t>of</w:t>
      </w:r>
      <w:r w:rsidRPr="001D6BC7">
        <w:t xml:space="preserve"> </w:t>
      </w:r>
      <w:r w:rsidRPr="001D6BC7">
        <w:t>covert</w:t>
      </w:r>
      <w:r w:rsidRPr="001D6BC7">
        <w:t xml:space="preserve"> </w:t>
      </w:r>
      <w:r w:rsidRPr="001D6BC7">
        <w:t>and</w:t>
      </w:r>
      <w:r w:rsidRPr="001D6BC7">
        <w:t xml:space="preserve"> </w:t>
      </w:r>
      <w:r w:rsidRPr="001D6BC7">
        <w:t>discrete</w:t>
      </w:r>
      <w:r w:rsidRPr="001D6BC7">
        <w:t xml:space="preserve"> </w:t>
      </w:r>
      <w:r w:rsidRPr="001D6BC7">
        <w:t>force</w:t>
      </w:r>
      <w:r w:rsidRPr="001D6BC7">
        <w:t xml:space="preserve"> </w:t>
      </w:r>
      <w:r w:rsidRPr="001D6BC7">
        <w:t>as</w:t>
      </w:r>
      <w:r w:rsidRPr="001D6BC7">
        <w:t xml:space="preserve"> </w:t>
      </w:r>
      <w:r w:rsidRPr="001D6BC7">
        <w:t>a</w:t>
      </w:r>
      <w:r w:rsidRPr="001D6BC7">
        <w:t xml:space="preserve"> </w:t>
      </w:r>
      <w:r w:rsidRPr="001D6BC7">
        <w:t>matter</w:t>
      </w:r>
      <w:r w:rsidRPr="001D6BC7">
        <w:t xml:space="preserve"> </w:t>
      </w:r>
      <w:r w:rsidRPr="001D6BC7">
        <w:t>of</w:t>
      </w:r>
      <w:r w:rsidRPr="001D6BC7">
        <w:t xml:space="preserve"> </w:t>
      </w:r>
      <w:r w:rsidRPr="001D6BC7">
        <w:t>self-defense,</w:t>
      </w:r>
      <w:r w:rsidRPr="001D6BC7">
        <w:t xml:space="preserve"> </w:t>
      </w:r>
      <w:r w:rsidRPr="001D6BC7">
        <w:t>are,</w:t>
      </w:r>
      <w:r w:rsidRPr="001D6BC7">
        <w:t xml:space="preserve"> </w:t>
      </w:r>
      <w:r w:rsidRPr="001D6BC7">
        <w:t>if</w:t>
      </w:r>
      <w:r w:rsidRPr="001D6BC7">
        <w:t xml:space="preserve"> </w:t>
      </w:r>
      <w:r w:rsidRPr="001D6BC7">
        <w:t>anything,</w:t>
      </w:r>
      <w:r w:rsidRPr="001D6BC7">
        <w:t xml:space="preserve"> </w:t>
      </w:r>
      <w:r w:rsidRPr="001D6BC7">
        <w:t>more</w:t>
      </w:r>
      <w:r w:rsidRPr="001D6BC7">
        <w:t xml:space="preserve"> </w:t>
      </w:r>
      <w:r w:rsidRPr="001D6BC7">
        <w:t>relevant</w:t>
      </w:r>
      <w:r w:rsidRPr="001D6BC7">
        <w:t xml:space="preserve"> </w:t>
      </w:r>
      <w:r w:rsidRPr="001D6BC7">
        <w:t>in</w:t>
      </w:r>
      <w:r w:rsidRPr="001D6BC7">
        <w:t xml:space="preserve"> </w:t>
      </w:r>
      <w:r w:rsidRPr="001D6BC7">
        <w:t>confronting</w:t>
      </w:r>
      <w:r w:rsidRPr="001D6BC7">
        <w:t xml:space="preserve"> </w:t>
      </w:r>
      <w:r w:rsidRPr="001D6BC7">
        <w:t>transnational</w:t>
      </w:r>
      <w:r w:rsidRPr="001D6BC7">
        <w:t xml:space="preserve"> </w:t>
      </w:r>
      <w:r w:rsidRPr="001D6BC7">
        <w:t>terrorism</w:t>
      </w:r>
      <w:r w:rsidRPr="001D6BC7">
        <w:t xml:space="preserve"> </w:t>
      </w:r>
      <w:r w:rsidRPr="001D6BC7">
        <w:t>today.</w:t>
      </w:r>
      <w:r w:rsidRPr="001D6BC7">
        <w:t xml:space="preserve"> </w:t>
      </w:r>
      <w:r w:rsidRPr="001D6BC7">
        <w:rPr>
          <w:u w:val="single"/>
        </w:rPr>
        <w:t>Yet</w:t>
      </w:r>
      <w:r w:rsidRPr="001D6BC7">
        <w:rPr>
          <w:u w:val="single"/>
        </w:rPr>
        <w:t xml:space="preserve"> </w:t>
      </w:r>
      <w:r w:rsidRPr="001D6BC7">
        <w:rPr>
          <w:u w:val="single"/>
        </w:rPr>
        <w:t>as</w:t>
      </w:r>
      <w:r w:rsidRPr="001D6BC7">
        <w:rPr>
          <w:u w:val="single"/>
        </w:rPr>
        <w:t xml:space="preserve"> </w:t>
      </w:r>
      <w:r w:rsidRPr="001D6BC7">
        <w:rPr>
          <w:u w:val="single"/>
        </w:rPr>
        <w:t>matters</w:t>
      </w:r>
      <w:r w:rsidRPr="001D6BC7">
        <w:rPr>
          <w:u w:val="single"/>
        </w:rPr>
        <w:t xml:space="preserve"> </w:t>
      </w:r>
      <w:r w:rsidRPr="001D6BC7">
        <w:rPr>
          <w:u w:val="single"/>
        </w:rPr>
        <w:t>now</w:t>
      </w:r>
      <w:r w:rsidRPr="001D6BC7">
        <w:rPr>
          <w:u w:val="single"/>
        </w:rPr>
        <w:t xml:space="preserve"> </w:t>
      </w:r>
      <w:r w:rsidRPr="001D6BC7">
        <w:rPr>
          <w:u w:val="single"/>
        </w:rPr>
        <w:t>stand,</w:t>
      </w:r>
      <w:r w:rsidRPr="001D6BC7">
        <w:rPr>
          <w:u w:val="single"/>
        </w:rPr>
        <w:t xml:space="preserve"> </w:t>
      </w:r>
      <w:r w:rsidRPr="001D6BC7">
        <w:rPr>
          <w:u w:val="single"/>
        </w:rPr>
        <w:t>great</w:t>
      </w:r>
      <w:r w:rsidRPr="001D6BC7">
        <w:rPr>
          <w:u w:val="single"/>
        </w:rPr>
        <w:t xml:space="preserve"> </w:t>
      </w:r>
      <w:r w:rsidRPr="001D6BC7">
        <w:rPr>
          <w:u w:val="single"/>
        </w:rPr>
        <w:t>pressures</w:t>
      </w:r>
      <w:r w:rsidRPr="001D6BC7">
        <w:rPr>
          <w:u w:val="single"/>
        </w:rPr>
        <w:t xml:space="preserve"> </w:t>
      </w:r>
      <w:r w:rsidRPr="001D6BC7">
        <w:rPr>
          <w:u w:val="single"/>
        </w:rPr>
        <w:t>will</w:t>
      </w:r>
      <w:r w:rsidRPr="001D6BC7">
        <w:rPr>
          <w:u w:val="single"/>
        </w:rPr>
        <w:t xml:space="preserve"> </w:t>
      </w:r>
      <w:r w:rsidRPr="001D6BC7">
        <w:rPr>
          <w:u w:val="single"/>
        </w:rPr>
        <w:t>come</w:t>
      </w:r>
      <w:r w:rsidRPr="001D6BC7">
        <w:rPr>
          <w:u w:val="single"/>
        </w:rPr>
        <w:t xml:space="preserve"> </w:t>
      </w:r>
      <w:r w:rsidRPr="001D6BC7">
        <w:rPr>
          <w:u w:val="single"/>
        </w:rPr>
        <w:t>to</w:t>
      </w:r>
      <w:r w:rsidRPr="001D6BC7">
        <w:rPr>
          <w:u w:val="single"/>
        </w:rPr>
        <w:t xml:space="preserve"> </w:t>
      </w:r>
      <w:r w:rsidRPr="001D6BC7">
        <w:rPr>
          <w:u w:val="single"/>
        </w:rPr>
        <w:t>bear</w:t>
      </w:r>
      <w:r w:rsidRPr="001D6BC7">
        <w:rPr>
          <w:u w:val="single"/>
        </w:rPr>
        <w:t xml:space="preserve"> </w:t>
      </w:r>
      <w:r w:rsidRPr="001D6BC7">
        <w:rPr>
          <w:u w:val="single"/>
        </w:rPr>
        <w:t>against</w:t>
      </w:r>
      <w:r w:rsidRPr="001D6BC7">
        <w:rPr>
          <w:u w:val="single"/>
        </w:rPr>
        <w:t xml:space="preserve"> </w:t>
      </w:r>
      <w:r w:rsidRPr="001D6BC7">
        <w:rPr>
          <w:u w:val="single"/>
        </w:rPr>
        <w:t>the</w:t>
      </w:r>
      <w:r w:rsidRPr="001D6BC7">
        <w:rPr>
          <w:u w:val="single"/>
        </w:rPr>
        <w:t xml:space="preserve"> </w:t>
      </w:r>
      <w:r w:rsidRPr="001D6BC7">
        <w:rPr>
          <w:u w:val="single"/>
        </w:rPr>
        <w:t>very</w:t>
      </w:r>
      <w:r w:rsidRPr="001D6BC7">
        <w:rPr>
          <w:u w:val="single"/>
        </w:rPr>
        <w:t xml:space="preserve"> </w:t>
      </w:r>
      <w:r w:rsidRPr="001D6BC7">
        <w:rPr>
          <w:u w:val="single"/>
        </w:rPr>
        <w:t>existence</w:t>
      </w:r>
      <w:r w:rsidRPr="001D6BC7">
        <w:rPr>
          <w:u w:val="single"/>
        </w:rPr>
        <w:t xml:space="preserve"> </w:t>
      </w:r>
      <w:r w:rsidRPr="001D6BC7">
        <w:rPr>
          <w:u w:val="single"/>
        </w:rPr>
        <w:t>of</w:t>
      </w:r>
      <w:r w:rsidRPr="001D6BC7">
        <w:rPr>
          <w:u w:val="single"/>
        </w:rPr>
        <w:t xml:space="preserve"> </w:t>
      </w:r>
      <w:r w:rsidRPr="001D6BC7">
        <w:rPr>
          <w:u w:val="single"/>
        </w:rPr>
        <w:t>this</w:t>
      </w:r>
      <w:r w:rsidRPr="001D6BC7">
        <w:rPr>
          <w:u w:val="single"/>
        </w:rPr>
        <w:t xml:space="preserve"> </w:t>
      </w:r>
      <w:r w:rsidRPr="001D6BC7">
        <w:rPr>
          <w:u w:val="single"/>
        </w:rPr>
        <w:t>legal</w:t>
      </w:r>
      <w:r w:rsidRPr="001D6BC7">
        <w:rPr>
          <w:u w:val="single"/>
        </w:rPr>
        <w:t xml:space="preserve"> </w:t>
      </w:r>
      <w:r w:rsidRPr="001D6BC7">
        <w:rPr>
          <w:u w:val="single"/>
        </w:rPr>
        <w:t>and</w:t>
      </w:r>
      <w:r w:rsidRPr="001D6BC7">
        <w:rPr>
          <w:u w:val="single"/>
        </w:rPr>
        <w:t xml:space="preserve"> </w:t>
      </w:r>
      <w:r w:rsidRPr="001D6BC7">
        <w:rPr>
          <w:u w:val="single"/>
        </w:rPr>
        <w:t>political</w:t>
      </w:r>
      <w:r w:rsidRPr="001D6BC7">
        <w:rPr>
          <w:u w:val="single"/>
        </w:rPr>
        <w:t xml:space="preserve"> </w:t>
      </w:r>
      <w:r w:rsidRPr="001D6BC7">
        <w:rPr>
          <w:u w:val="single"/>
        </w:rPr>
        <w:t>category—great</w:t>
      </w:r>
      <w:r w:rsidRPr="001D6BC7">
        <w:rPr>
          <w:u w:val="single"/>
        </w:rPr>
        <w:t xml:space="preserve"> </w:t>
      </w:r>
      <w:r w:rsidRPr="001D6BC7">
        <w:rPr>
          <w:u w:val="single"/>
        </w:rPr>
        <w:t>precisely</w:t>
      </w:r>
      <w:r w:rsidRPr="001D6BC7">
        <w:rPr>
          <w:u w:val="single"/>
        </w:rPr>
        <w:t xml:space="preserve"> </w:t>
      </w:r>
      <w:r w:rsidRPr="001D6BC7">
        <w:rPr>
          <w:u w:val="single"/>
        </w:rPr>
        <w:t>because</w:t>
      </w:r>
      <w:r w:rsidRPr="001D6BC7">
        <w:rPr>
          <w:u w:val="single"/>
        </w:rPr>
        <w:t xml:space="preserve"> </w:t>
      </w:r>
      <w:r w:rsidRPr="001D6BC7">
        <w:rPr>
          <w:u w:val="single"/>
        </w:rPr>
        <w:t>they</w:t>
      </w:r>
      <w:r w:rsidRPr="001D6BC7">
        <w:rPr>
          <w:u w:val="single"/>
        </w:rPr>
        <w:t xml:space="preserve"> </w:t>
      </w:r>
      <w:r w:rsidRPr="001D6BC7">
        <w:rPr>
          <w:u w:val="single"/>
        </w:rPr>
        <w:t>are</w:t>
      </w:r>
      <w:r w:rsidRPr="001D6BC7">
        <w:rPr>
          <w:u w:val="single"/>
        </w:rPr>
        <w:t xml:space="preserve"> </w:t>
      </w:r>
      <w:r w:rsidRPr="001D6BC7">
        <w:rPr>
          <w:u w:val="single"/>
        </w:rPr>
        <w:t>idealistic</w:t>
      </w:r>
      <w:r w:rsidRPr="001D6BC7">
        <w:rPr>
          <w:u w:val="single"/>
        </w:rPr>
        <w:t xml:space="preserve"> </w:t>
      </w:r>
      <w:r w:rsidRPr="001D6BC7">
        <w:rPr>
          <w:u w:val="single"/>
        </w:rPr>
        <w:t>and</w:t>
      </w:r>
      <w:r w:rsidRPr="001D6BC7">
        <w:rPr>
          <w:u w:val="single"/>
        </w:rPr>
        <w:t xml:space="preserve"> </w:t>
      </w:r>
      <w:r w:rsidRPr="001D6BC7">
        <w:rPr>
          <w:u w:val="single"/>
        </w:rPr>
        <w:t>morally</w:t>
      </w:r>
      <w:r w:rsidRPr="001D6BC7">
        <w:rPr>
          <w:u w:val="single"/>
        </w:rPr>
        <w:t xml:space="preserve"> </w:t>
      </w:r>
      <w:r w:rsidRPr="001D6BC7">
        <w:rPr>
          <w:u w:val="single"/>
        </w:rPr>
        <w:t>well-intended.</w:t>
      </w:r>
      <w:r w:rsidRPr="001D6BC7">
        <w:rPr>
          <w:u w:val="single"/>
        </w:rPr>
        <w:t xml:space="preserve"> </w:t>
      </w:r>
      <w:r w:rsidRPr="001D6BC7">
        <w:rPr>
          <w:u w:val="single"/>
        </w:rPr>
        <w:t>Should</w:t>
      </w:r>
      <w:r w:rsidRPr="001D6BC7">
        <w:rPr>
          <w:u w:val="single"/>
        </w:rPr>
        <w:t xml:space="preserve"> </w:t>
      </w:r>
      <w:r w:rsidRPr="001D6BC7">
        <w:rPr>
          <w:u w:val="single"/>
        </w:rPr>
        <w:t>these</w:t>
      </w:r>
      <w:r w:rsidRPr="001D6BC7">
        <w:rPr>
          <w:u w:val="single"/>
        </w:rPr>
        <w:t xml:space="preserve"> </w:t>
      </w:r>
      <w:r w:rsidRPr="001D6BC7">
        <w:rPr>
          <w:u w:val="single"/>
        </w:rPr>
        <w:t>pressures</w:t>
      </w:r>
      <w:r w:rsidRPr="001D6BC7">
        <w:rPr>
          <w:u w:val="single"/>
        </w:rPr>
        <w:t xml:space="preserve"> </w:t>
      </w:r>
      <w:r w:rsidRPr="001D6BC7">
        <w:rPr>
          <w:u w:val="single"/>
        </w:rPr>
        <w:t>prevail,</w:t>
      </w:r>
      <w:r w:rsidRPr="001D6BC7">
        <w:rPr>
          <w:u w:val="single"/>
        </w:rPr>
        <w:t xml:space="preserve"> </w:t>
      </w:r>
      <w:r w:rsidRPr="001D6BC7">
        <w:rPr>
          <w:u w:val="single"/>
        </w:rPr>
        <w:t>they</w:t>
      </w:r>
      <w:r w:rsidRPr="001D6BC7">
        <w:rPr>
          <w:u w:val="single"/>
        </w:rPr>
        <w:t xml:space="preserve"> </w:t>
      </w:r>
      <w:r w:rsidRPr="001D6BC7">
        <w:rPr>
          <w:u w:val="single"/>
        </w:rPr>
        <w:t>will</w:t>
      </w:r>
      <w:r w:rsidRPr="001D6BC7">
        <w:rPr>
          <w:u w:val="single"/>
        </w:rPr>
        <w:t xml:space="preserve"> </w:t>
      </w:r>
      <w:r w:rsidRPr="001D6BC7">
        <w:rPr>
          <w:u w:val="single"/>
        </w:rPr>
        <w:t>bind</w:t>
      </w:r>
      <w:r w:rsidRPr="001D6BC7">
        <w:rPr>
          <w:u w:val="single"/>
        </w:rPr>
        <w:t xml:space="preserve"> </w:t>
      </w:r>
      <w:r w:rsidRPr="001D6BC7">
        <w:rPr>
          <w:u w:val="single"/>
        </w:rPr>
        <w:t>the</w:t>
      </w:r>
      <w:r w:rsidRPr="001D6BC7">
        <w:rPr>
          <w:u w:val="single"/>
        </w:rPr>
        <w:t xml:space="preserve"> </w:t>
      </w:r>
      <w:r w:rsidRPr="001D6BC7">
        <w:rPr>
          <w:u w:val="single"/>
        </w:rPr>
        <w:t>hands</w:t>
      </w:r>
      <w:r w:rsidRPr="001D6BC7">
        <w:rPr>
          <w:u w:val="single"/>
        </w:rPr>
        <w:t xml:space="preserve"> </w:t>
      </w:r>
      <w:r w:rsidRPr="001D6BC7">
        <w:rPr>
          <w:u w:val="single"/>
        </w:rPr>
        <w:t>of</w:t>
      </w:r>
      <w:r w:rsidRPr="001D6BC7">
        <w:rPr>
          <w:u w:val="single"/>
        </w:rPr>
        <w:t xml:space="preserve"> </w:t>
      </w:r>
      <w:r w:rsidRPr="001D6BC7">
        <w:rPr>
          <w:u w:val="single"/>
        </w:rPr>
        <w:t>the</w:t>
      </w:r>
      <w:r w:rsidRPr="001D6BC7">
        <w:rPr>
          <w:u w:val="single"/>
        </w:rPr>
        <w:t xml:space="preserve"> </w:t>
      </w:r>
      <w:r w:rsidRPr="001D6BC7">
        <w:rPr>
          <w:u w:val="single"/>
        </w:rPr>
        <w:t>President</w:t>
      </w:r>
      <w:r w:rsidRPr="001D6BC7">
        <w:rPr>
          <w:u w:val="single"/>
        </w:rPr>
        <w:t xml:space="preserve"> </w:t>
      </w:r>
      <w:r w:rsidRPr="001D6BC7">
        <w:rPr>
          <w:u w:val="single"/>
        </w:rPr>
        <w:t>and</w:t>
      </w:r>
      <w:r w:rsidRPr="001D6BC7">
        <w:rPr>
          <w:u w:val="single"/>
        </w:rPr>
        <w:t xml:space="preserve"> </w:t>
      </w:r>
      <w:r w:rsidRPr="001D6BC7">
        <w:rPr>
          <w:u w:val="single"/>
        </w:rPr>
        <w:t>Congress</w:t>
      </w:r>
      <w:r w:rsidRPr="001D6BC7">
        <w:rPr>
          <w:u w:val="single"/>
        </w:rPr>
        <w:t xml:space="preserve"> </w:t>
      </w:r>
      <w:r w:rsidRPr="001D6BC7">
        <w:rPr>
          <w:u w:val="single"/>
        </w:rPr>
        <w:t>so</w:t>
      </w:r>
      <w:r w:rsidRPr="001D6BC7">
        <w:rPr>
          <w:u w:val="single"/>
        </w:rPr>
        <w:t xml:space="preserve"> </w:t>
      </w:r>
      <w:r w:rsidRPr="001D6BC7">
        <w:rPr>
          <w:u w:val="single"/>
        </w:rPr>
        <w:t>as</w:t>
      </w:r>
      <w:r w:rsidRPr="001D6BC7">
        <w:rPr>
          <w:u w:val="single"/>
        </w:rPr>
        <w:t xml:space="preserve"> </w:t>
      </w:r>
      <w:r w:rsidRPr="001D6BC7">
        <w:rPr>
          <w:u w:val="single"/>
        </w:rPr>
        <w:t>to</w:t>
      </w:r>
      <w:r w:rsidRPr="001D6BC7">
        <w:rPr>
          <w:u w:val="single"/>
        </w:rPr>
        <w:t xml:space="preserve"> </w:t>
      </w:r>
      <w:r w:rsidRPr="001D6BC7">
        <w:rPr>
          <w:u w:val="single"/>
        </w:rPr>
        <w:t>prevent</w:t>
      </w:r>
      <w:r w:rsidRPr="001D6BC7">
        <w:rPr>
          <w:u w:val="single"/>
        </w:rPr>
        <w:t xml:space="preserve"> </w:t>
      </w:r>
      <w:r w:rsidRPr="001D6BC7">
        <w:rPr>
          <w:u w:val="single"/>
        </w:rPr>
        <w:t>them</w:t>
      </w:r>
      <w:r w:rsidRPr="001D6BC7">
        <w:rPr>
          <w:u w:val="single"/>
        </w:rPr>
        <w:t xml:space="preserve"> </w:t>
      </w:r>
      <w:r w:rsidRPr="001D6BC7">
        <w:rPr>
          <w:u w:val="single"/>
        </w:rPr>
        <w:t>from</w:t>
      </w:r>
      <w:r w:rsidRPr="001D6BC7">
        <w:rPr>
          <w:u w:val="single"/>
        </w:rPr>
        <w:t xml:space="preserve"> </w:t>
      </w:r>
      <w:r w:rsidRPr="001D6BC7">
        <w:rPr>
          <w:u w:val="single"/>
        </w:rPr>
        <w:t>taking</w:t>
      </w:r>
      <w:r w:rsidRPr="001D6BC7">
        <w:rPr>
          <w:u w:val="single"/>
        </w:rPr>
        <w:t xml:space="preserve"> </w:t>
      </w:r>
      <w:r w:rsidRPr="001D6BC7">
        <w:rPr>
          <w:u w:val="single"/>
        </w:rPr>
        <w:t>what</w:t>
      </w:r>
      <w:r w:rsidRPr="001D6BC7">
        <w:rPr>
          <w:u w:val="single"/>
        </w:rPr>
        <w:t xml:space="preserve"> </w:t>
      </w:r>
      <w:r w:rsidRPr="001D6BC7">
        <w:rPr>
          <w:u w:val="single"/>
        </w:rPr>
        <w:t>is</w:t>
      </w:r>
      <w:r w:rsidRPr="001D6BC7">
        <w:rPr>
          <w:u w:val="single"/>
        </w:rPr>
        <w:t xml:space="preserve"> </w:t>
      </w:r>
      <w:r w:rsidRPr="001D6BC7">
        <w:rPr>
          <w:u w:val="single"/>
        </w:rPr>
        <w:t>paradoxically</w:t>
      </w:r>
      <w:r w:rsidRPr="001D6BC7">
        <w:rPr>
          <w:u w:val="single"/>
        </w:rPr>
        <w:t xml:space="preserve"> </w:t>
      </w:r>
      <w:r w:rsidRPr="001D6BC7">
        <w:rPr>
          <w:u w:val="single"/>
        </w:rPr>
        <w:t>the</w:t>
      </w:r>
      <w:r w:rsidRPr="001D6BC7">
        <w:rPr>
          <w:u w:val="single"/>
        </w:rPr>
        <w:t xml:space="preserve"> </w:t>
      </w:r>
      <w:r w:rsidRPr="001D6BC7">
        <w:rPr>
          <w:u w:val="single"/>
        </w:rPr>
        <w:t>most</w:t>
      </w:r>
      <w:r w:rsidRPr="001D6BC7">
        <w:rPr>
          <w:u w:val="single"/>
        </w:rPr>
        <w:t xml:space="preserve"> </w:t>
      </w:r>
      <w:r w:rsidRPr="001D6BC7">
        <w:rPr>
          <w:u w:val="single"/>
        </w:rPr>
        <w:t>discrete</w:t>
      </w:r>
      <w:r w:rsidRPr="001D6BC7">
        <w:rPr>
          <w:u w:val="single"/>
        </w:rPr>
        <w:t xml:space="preserve"> </w:t>
      </w:r>
      <w:r w:rsidRPr="001D6BC7">
        <w:rPr>
          <w:u w:val="single"/>
        </w:rPr>
        <w:t>and</w:t>
      </w:r>
      <w:r w:rsidRPr="001D6BC7">
        <w:rPr>
          <w:u w:val="single"/>
        </w:rPr>
        <w:t xml:space="preserve"> </w:t>
      </w:r>
      <w:r w:rsidRPr="001D6BC7">
        <w:rPr>
          <w:u w:val="single"/>
        </w:rPr>
        <w:t>most</w:t>
      </w:r>
      <w:r w:rsidRPr="001D6BC7">
        <w:rPr>
          <w:u w:val="single"/>
        </w:rPr>
        <w:t xml:space="preserve"> </w:t>
      </w:r>
      <w:r w:rsidRPr="001D6BC7">
        <w:rPr>
          <w:u w:val="single"/>
        </w:rPr>
        <w:t>precisely-targeted</w:t>
      </w:r>
      <w:r w:rsidRPr="001D6BC7">
        <w:rPr>
          <w:u w:val="single"/>
        </w:rPr>
        <w:t xml:space="preserve"> </w:t>
      </w:r>
      <w:r w:rsidRPr="001D6BC7">
        <w:rPr>
          <w:u w:val="single"/>
        </w:rPr>
        <w:t>lethal</w:t>
      </w:r>
      <w:r w:rsidRPr="001D6BC7">
        <w:rPr>
          <w:u w:val="single"/>
        </w:rPr>
        <w:t xml:space="preserve"> </w:t>
      </w:r>
      <w:r w:rsidRPr="001D6BC7">
        <w:rPr>
          <w:u w:val="single"/>
        </w:rPr>
        <w:t>measures</w:t>
      </w:r>
      <w:r w:rsidRPr="001D6BC7">
        <w:rPr>
          <w:u w:val="single"/>
        </w:rPr>
        <w:t xml:space="preserve"> </w:t>
      </w:r>
      <w:r w:rsidRPr="001D6BC7">
        <w:rPr>
          <w:u w:val="single"/>
        </w:rPr>
        <w:t>available</w:t>
      </w:r>
      <w:r w:rsidRPr="001D6BC7">
        <w:rPr>
          <w:u w:val="single"/>
        </w:rPr>
        <w:t xml:space="preserve"> </w:t>
      </w:r>
      <w:r w:rsidRPr="001D6BC7">
        <w:rPr>
          <w:u w:val="single"/>
        </w:rPr>
        <w:t>against</w:t>
      </w:r>
      <w:r w:rsidRPr="001D6BC7">
        <w:rPr>
          <w:u w:val="single"/>
        </w:rPr>
        <w:t xml:space="preserve"> </w:t>
      </w:r>
      <w:r w:rsidRPr="001D6BC7">
        <w:rPr>
          <w:u w:val="single"/>
        </w:rPr>
        <w:t>terrorists.</w:t>
      </w:r>
      <w:r w:rsidRPr="001D6BC7">
        <w:rPr>
          <w:u w:val="single"/>
        </w:rPr>
        <w:t xml:space="preserve"> </w:t>
      </w:r>
      <w:r w:rsidRPr="001D6BC7">
        <w:rPr>
          <w:u w:val="single"/>
        </w:rPr>
        <w:t>The</w:t>
      </w:r>
      <w:r w:rsidRPr="001D6BC7">
        <w:rPr>
          <w:u w:val="single"/>
        </w:rPr>
        <w:t xml:space="preserve"> </w:t>
      </w:r>
      <w:r w:rsidRPr="001D6BC7">
        <w:rPr>
          <w:u w:val="single"/>
        </w:rPr>
        <w:t>result</w:t>
      </w:r>
      <w:r w:rsidRPr="001D6BC7">
        <w:rPr>
          <w:u w:val="single"/>
        </w:rPr>
        <w:t xml:space="preserve"> </w:t>
      </w:r>
      <w:r w:rsidRPr="001D6BC7">
        <w:rPr>
          <w:u w:val="single"/>
        </w:rPr>
        <w:t>would</w:t>
      </w:r>
      <w:r w:rsidRPr="001D6BC7">
        <w:rPr>
          <w:u w:val="single"/>
        </w:rPr>
        <w:t xml:space="preserve"> </w:t>
      </w:r>
      <w:r w:rsidRPr="001D6BC7">
        <w:rPr>
          <w:u w:val="single"/>
        </w:rPr>
        <w:t>be</w:t>
      </w:r>
      <w:r w:rsidRPr="001D6BC7">
        <w:rPr>
          <w:u w:val="single"/>
        </w:rPr>
        <w:t xml:space="preserve"> </w:t>
      </w:r>
      <w:r w:rsidRPr="001D6BC7">
        <w:rPr>
          <w:u w:val="single"/>
        </w:rPr>
        <w:t>to</w:t>
      </w:r>
      <w:r w:rsidRPr="001D6BC7">
        <w:rPr>
          <w:u w:val="single"/>
        </w:rPr>
        <w:t xml:space="preserve"> </w:t>
      </w:r>
      <w:r w:rsidRPr="001D6BC7">
        <w:rPr>
          <w:u w:val="single"/>
        </w:rPr>
        <w:t>throw</w:t>
      </w:r>
      <w:r w:rsidRPr="001D6BC7">
        <w:rPr>
          <w:u w:val="single"/>
        </w:rPr>
        <w:t xml:space="preserve"> </w:t>
      </w:r>
      <w:r w:rsidRPr="001D6BC7">
        <w:rPr>
          <w:u w:val="single"/>
        </w:rPr>
        <w:t>the</w:t>
      </w:r>
      <w:r w:rsidRPr="001D6BC7">
        <w:rPr>
          <w:u w:val="single"/>
        </w:rPr>
        <w:t xml:space="preserve"> </w:t>
      </w:r>
      <w:r w:rsidRPr="001D6BC7">
        <w:rPr>
          <w:u w:val="single"/>
        </w:rPr>
        <w:t>United</w:t>
      </w:r>
      <w:r w:rsidRPr="001D6BC7">
        <w:rPr>
          <w:u w:val="single"/>
        </w:rPr>
        <w:t xml:space="preserve"> </w:t>
      </w:r>
      <w:r w:rsidRPr="001D6BC7">
        <w:rPr>
          <w:u w:val="single"/>
        </w:rPr>
        <w:t>States</w:t>
      </w:r>
      <w:r w:rsidRPr="001D6BC7">
        <w:rPr>
          <w:u w:val="single"/>
        </w:rPr>
        <w:t xml:space="preserve"> </w:t>
      </w:r>
      <w:r w:rsidRPr="001D6BC7">
        <w:rPr>
          <w:u w:val="single"/>
        </w:rPr>
        <w:t>into</w:t>
      </w:r>
      <w:r w:rsidRPr="001D6BC7">
        <w:rPr>
          <w:u w:val="single"/>
        </w:rPr>
        <w:t xml:space="preserve"> </w:t>
      </w:r>
      <w:r w:rsidRPr="001D6BC7">
        <w:rPr>
          <w:u w:val="single"/>
        </w:rPr>
        <w:t>the</w:t>
      </w:r>
      <w:r w:rsidRPr="001D6BC7">
        <w:rPr>
          <w:u w:val="single"/>
        </w:rPr>
        <w:t xml:space="preserve"> </w:t>
      </w:r>
      <w:r w:rsidRPr="001D6BC7">
        <w:rPr>
          <w:u w:val="single"/>
        </w:rPr>
        <w:t>much</w:t>
      </w:r>
      <w:r w:rsidRPr="001D6BC7">
        <w:rPr>
          <w:u w:val="single"/>
        </w:rPr>
        <w:t xml:space="preserve"> </w:t>
      </w:r>
      <w:r w:rsidRPr="001D6BC7">
        <w:rPr>
          <w:u w:val="single"/>
        </w:rPr>
        <w:t>more</w:t>
      </w:r>
      <w:r w:rsidRPr="001D6BC7">
        <w:rPr>
          <w:u w:val="single"/>
        </w:rPr>
        <w:t xml:space="preserve"> </w:t>
      </w:r>
      <w:r w:rsidRPr="001D6BC7">
        <w:rPr>
          <w:u w:val="single"/>
        </w:rPr>
        <w:t>difficult</w:t>
      </w:r>
      <w:r w:rsidRPr="001D6BC7">
        <w:rPr>
          <w:u w:val="single"/>
        </w:rPr>
        <w:t xml:space="preserve"> </w:t>
      </w:r>
      <w:r w:rsidRPr="001D6BC7">
        <w:rPr>
          <w:u w:val="single"/>
        </w:rPr>
        <w:t>policy</w:t>
      </w:r>
      <w:r w:rsidRPr="001D6BC7">
        <w:rPr>
          <w:u w:val="single"/>
        </w:rPr>
        <w:t xml:space="preserve"> </w:t>
      </w:r>
      <w:r w:rsidRPr="001D6BC7">
        <w:rPr>
          <w:u w:val="single"/>
        </w:rPr>
        <w:t>dilemma</w:t>
      </w:r>
      <w:r w:rsidRPr="001D6BC7">
        <w:rPr>
          <w:u w:val="single"/>
        </w:rPr>
        <w:t xml:space="preserve"> </w:t>
      </w:r>
      <w:r w:rsidRPr="001D6BC7">
        <w:rPr>
          <w:u w:val="single"/>
        </w:rPr>
        <w:t>of</w:t>
      </w:r>
      <w:r w:rsidRPr="001D6BC7">
        <w:rPr>
          <w:u w:val="single"/>
        </w:rPr>
        <w:t xml:space="preserve"> </w:t>
      </w:r>
      <w:r w:rsidRPr="001D6BC7">
        <w:rPr>
          <w:u w:val="single"/>
        </w:rPr>
        <w:t>using</w:t>
      </w:r>
      <w:r w:rsidRPr="001D6BC7">
        <w:rPr>
          <w:u w:val="single"/>
        </w:rPr>
        <w:t xml:space="preserve"> </w:t>
      </w:r>
      <w:r w:rsidRPr="001D6BC7">
        <w:rPr>
          <w:u w:val="single"/>
        </w:rPr>
        <w:t>larger-scale</w:t>
      </w:r>
      <w:r w:rsidRPr="001D6BC7">
        <w:rPr>
          <w:u w:val="single"/>
        </w:rPr>
        <w:t xml:space="preserve"> </w:t>
      </w:r>
      <w:r w:rsidRPr="001D6BC7">
        <w:rPr>
          <w:u w:val="single"/>
        </w:rPr>
        <w:t>military</w:t>
      </w:r>
      <w:r w:rsidRPr="001D6BC7">
        <w:rPr>
          <w:u w:val="single"/>
        </w:rPr>
        <w:t xml:space="preserve"> </w:t>
      </w:r>
      <w:r w:rsidRPr="001D6BC7">
        <w:rPr>
          <w:u w:val="single"/>
        </w:rPr>
        <w:t>activity</w:t>
      </w:r>
      <w:r w:rsidRPr="001D6BC7">
        <w:rPr>
          <w:u w:val="single"/>
        </w:rPr>
        <w:t xml:space="preserve"> </w:t>
      </w:r>
      <w:r w:rsidRPr="001D6BC7">
        <w:rPr>
          <w:u w:val="single"/>
        </w:rPr>
        <w:t>aga</w:t>
      </w:r>
      <w:r w:rsidRPr="001D6BC7">
        <w:rPr>
          <w:u w:val="single"/>
        </w:rPr>
        <w:t>inst</w:t>
      </w:r>
      <w:r w:rsidRPr="001D6BC7">
        <w:rPr>
          <w:u w:val="single"/>
        </w:rPr>
        <w:t xml:space="preserve"> </w:t>
      </w:r>
      <w:r w:rsidRPr="001D6BC7">
        <w:rPr>
          <w:u w:val="single"/>
        </w:rPr>
        <w:t>terrorists</w:t>
      </w:r>
      <w:r w:rsidRPr="001D6BC7">
        <w:rPr>
          <w:u w:val="single"/>
        </w:rPr>
        <w:t xml:space="preserve"> </w:t>
      </w:r>
      <w:r w:rsidRPr="001D6BC7">
        <w:rPr>
          <w:u w:val="single"/>
        </w:rPr>
        <w:t>or</w:t>
      </w:r>
      <w:r w:rsidRPr="001D6BC7">
        <w:rPr>
          <w:u w:val="single"/>
        </w:rPr>
        <w:t xml:space="preserve"> </w:t>
      </w:r>
      <w:r w:rsidRPr="001D6BC7">
        <w:rPr>
          <w:u w:val="single"/>
        </w:rPr>
        <w:t>taking</w:t>
      </w:r>
      <w:r w:rsidRPr="001D6BC7">
        <w:rPr>
          <w:u w:val="single"/>
        </w:rPr>
        <w:t xml:space="preserve"> </w:t>
      </w:r>
      <w:r w:rsidRPr="001D6BC7">
        <w:rPr>
          <w:u w:val="single"/>
        </w:rPr>
        <w:t>no</w:t>
      </w:r>
      <w:r w:rsidRPr="001D6BC7">
        <w:rPr>
          <w:u w:val="single"/>
        </w:rPr>
        <w:t xml:space="preserve"> </w:t>
      </w:r>
      <w:r w:rsidRPr="001D6BC7">
        <w:rPr>
          <w:u w:val="single"/>
        </w:rPr>
        <w:t>very</w:t>
      </w:r>
      <w:r w:rsidRPr="001D6BC7">
        <w:rPr>
          <w:u w:val="single"/>
        </w:rPr>
        <w:t xml:space="preserve"> </w:t>
      </w:r>
      <w:r w:rsidRPr="001D6BC7">
        <w:rPr>
          <w:u w:val="single"/>
        </w:rPr>
        <w:t>meaningful</w:t>
      </w:r>
      <w:r w:rsidRPr="001D6BC7">
        <w:rPr>
          <w:u w:val="single"/>
        </w:rPr>
        <w:t xml:space="preserve"> </w:t>
      </w:r>
      <w:r w:rsidRPr="001D6BC7">
        <w:rPr>
          <w:u w:val="single"/>
        </w:rPr>
        <w:t>action</w:t>
      </w:r>
      <w:r w:rsidRPr="001D6BC7">
        <w:rPr>
          <w:u w:val="single"/>
        </w:rPr>
        <w:t xml:space="preserve"> </w:t>
      </w:r>
      <w:r w:rsidRPr="001D6BC7">
        <w:rPr>
          <w:u w:val="single"/>
        </w:rPr>
        <w:t>at all</w:t>
      </w:r>
      <w:r w:rsidRPr="001D6BC7">
        <w:t>.3</w:t>
      </w:r>
    </w:p>
    <w:p w:rsidR="001D6BC7" w:rsidRDefault="00D14DCD">
      <w:r>
        <w:br w:type="page"/>
      </w:r>
    </w:p>
    <w:p w:rsidR="001D6BC7" w:rsidRDefault="00D14DCD" w:rsidP="003725B9">
      <w:pPr>
        <w:pStyle w:val="card"/>
      </w:pPr>
    </w:p>
    <w:p w:rsidR="001D6BC7" w:rsidRDefault="00D14DCD" w:rsidP="001D6BC7">
      <w:pPr>
        <w:pStyle w:val="BlockTitle"/>
      </w:pPr>
      <w:bookmarkStart w:id="11" w:name="_Toc139989149"/>
      <w:bookmarkStart w:id="12" w:name="_Toc139993476"/>
      <w:r>
        <w:t>Drones Preserve Political Capital</w:t>
      </w:r>
      <w:bookmarkEnd w:id="11"/>
      <w:bookmarkEnd w:id="12"/>
    </w:p>
    <w:p w:rsidR="001D6BC7" w:rsidRDefault="00D14DCD" w:rsidP="001D6BC7">
      <w:pPr>
        <w:pStyle w:val="tag"/>
      </w:pPr>
      <w:r>
        <w:t>Obama uses drone attacks and targeted killings to preserve political capital – alterna</w:t>
      </w:r>
      <w:r>
        <w:t>tive strategies would require major troop investments</w:t>
      </w:r>
    </w:p>
    <w:p w:rsidR="001D6BC7" w:rsidRDefault="00D14DCD" w:rsidP="001D6BC7"/>
    <w:p w:rsidR="001D6BC7" w:rsidRDefault="00D14DCD" w:rsidP="001D6BC7">
      <w:r>
        <w:rPr>
          <w:b/>
          <w:u w:val="single"/>
        </w:rPr>
        <w:t>Knight Ridder</w:t>
      </w:r>
      <w:r w:rsidRPr="0052606D">
        <w:rPr>
          <w:b/>
          <w:u w:val="single"/>
        </w:rPr>
        <w:t xml:space="preserve"> 09</w:t>
      </w:r>
      <w:r>
        <w:t xml:space="preserve"> </w:t>
      </w:r>
      <w:r>
        <w:tab/>
        <w:t>(Knight Ridder Washington Bureau November 12, 2009, p lexis)</w:t>
      </w:r>
    </w:p>
    <w:p w:rsidR="001D6BC7" w:rsidRDefault="00D14DCD" w:rsidP="001D6BC7"/>
    <w:p w:rsidR="001D6BC7" w:rsidRDefault="00D14DCD" w:rsidP="001D6BC7">
      <w:r w:rsidRPr="0052606D">
        <w:rPr>
          <w:u w:val="single"/>
        </w:rPr>
        <w:t>The policy battle has been simmering since administration officials led by</w:t>
      </w:r>
      <w:r>
        <w:t xml:space="preserve"> Vice President Joe </w:t>
      </w:r>
      <w:r w:rsidRPr="0052606D">
        <w:rPr>
          <w:u w:val="single"/>
        </w:rPr>
        <w:t>Biden</w:t>
      </w:r>
      <w:r>
        <w:t xml:space="preserve"> and White House Chief of Staff Rahm Emanuel </w:t>
      </w:r>
      <w:r w:rsidRPr="0052606D">
        <w:rPr>
          <w:u w:val="single"/>
        </w:rPr>
        <w:t xml:space="preserve">began leaking </w:t>
      </w:r>
      <w:r>
        <w:t xml:space="preserve">to journalists this summer </w:t>
      </w:r>
      <w:r w:rsidRPr="0052606D">
        <w:rPr>
          <w:u w:val="single"/>
        </w:rPr>
        <w:t xml:space="preserve">their opposition to McChrystal's call for a major troop increase </w:t>
      </w:r>
      <w:r>
        <w:t>to support intensified efforts to expand Afghan security forces and civilian aid programs. McChrystal and</w:t>
      </w:r>
      <w:r>
        <w:t xml:space="preserve"> his </w:t>
      </w:r>
      <w:r w:rsidRPr="0052606D">
        <w:rPr>
          <w:u w:val="single"/>
        </w:rPr>
        <w:t>allies fired back by criticizing the more limited counterterrorism approach favored by Biden</w:t>
      </w:r>
      <w:r>
        <w:t xml:space="preserve">. </w:t>
      </w:r>
      <w:r w:rsidRPr="0052606D">
        <w:rPr>
          <w:u w:val="single"/>
        </w:rPr>
        <w:t>Advocates of this approach argue that the administration should be concentrating its time and political capital in tackling domestic issues</w:t>
      </w:r>
      <w:r>
        <w:t xml:space="preserve"> such as health ca</w:t>
      </w:r>
      <w:r>
        <w:t xml:space="preserve">re and unemployment. </w:t>
      </w:r>
      <w:r w:rsidRPr="0052606D">
        <w:rPr>
          <w:u w:val="single"/>
        </w:rPr>
        <w:t>They</w:t>
      </w:r>
      <w:r>
        <w:t xml:space="preserve"> worry that Afghanistan is a quagmire, and t</w:t>
      </w:r>
      <w:r w:rsidRPr="0052606D">
        <w:rPr>
          <w:u w:val="single"/>
        </w:rPr>
        <w:t>hink that the U.S. should limit the size of its force there and instead use Special Forces and missile-firing drone aircraft to kill al Qaida leader</w:t>
      </w:r>
      <w:r>
        <w:t>s.</w:t>
      </w:r>
    </w:p>
    <w:p w:rsidR="001D6BC7" w:rsidRDefault="00D14DCD" w:rsidP="001D6BC7"/>
    <w:p w:rsidR="001D6BC7" w:rsidRDefault="00D14DCD" w:rsidP="001D6BC7"/>
    <w:p w:rsidR="001D6BC7" w:rsidRDefault="00D14DCD" w:rsidP="001D6BC7">
      <w:pPr>
        <w:pStyle w:val="BlockTitle"/>
      </w:pPr>
      <w:r>
        <w:br w:type="column"/>
      </w:r>
      <w:bookmarkStart w:id="13" w:name="_Toc139989150"/>
      <w:bookmarkStart w:id="14" w:name="_Toc139993477"/>
      <w:r>
        <w:t>Drones Preserve Political Capital</w:t>
      </w:r>
      <w:bookmarkEnd w:id="13"/>
      <w:bookmarkEnd w:id="14"/>
    </w:p>
    <w:p w:rsidR="001D6BC7" w:rsidRDefault="00D14DCD" w:rsidP="001D6BC7">
      <w:pPr>
        <w:pStyle w:val="tag"/>
      </w:pPr>
      <w:r>
        <w:t>UAVs save political capital by preventing public backlash to the war</w:t>
      </w:r>
    </w:p>
    <w:p w:rsidR="001D6BC7" w:rsidRDefault="00D14DCD" w:rsidP="001D6BC7"/>
    <w:p w:rsidR="001D6BC7" w:rsidRDefault="00D14DCD" w:rsidP="001D6BC7">
      <w:r w:rsidRPr="00AC2B04">
        <w:rPr>
          <w:b/>
          <w:u w:val="single"/>
        </w:rPr>
        <w:t>IHT 09</w:t>
      </w:r>
      <w:r>
        <w:t xml:space="preserve"> </w:t>
      </w:r>
      <w:r>
        <w:tab/>
      </w:r>
      <w:r>
        <w:tab/>
        <w:t>(The International Herald Tribune August 24, 2009)</w:t>
      </w:r>
    </w:p>
    <w:p w:rsidR="001D6BC7" w:rsidRDefault="00D14DCD" w:rsidP="001D6BC7"/>
    <w:p w:rsidR="001D6BC7" w:rsidRPr="00AC2B04" w:rsidRDefault="00D14DCD" w:rsidP="001D6BC7">
      <w:r>
        <w:t xml:space="preserve">Richard N. </w:t>
      </w:r>
      <w:r w:rsidRPr="00AC2B04">
        <w:rPr>
          <w:u w:val="single"/>
        </w:rPr>
        <w:t>Haass,</w:t>
      </w:r>
      <w:r>
        <w:rPr>
          <w:u w:val="single"/>
        </w:rPr>
        <w:t xml:space="preserve"> </w:t>
      </w:r>
      <w:r w:rsidRPr="00AC2B04">
        <w:rPr>
          <w:u w:val="single"/>
        </w:rPr>
        <w:t>a</w:t>
      </w:r>
      <w:r>
        <w:rPr>
          <w:u w:val="single"/>
        </w:rPr>
        <w:t xml:space="preserve"> </w:t>
      </w:r>
      <w:r w:rsidRPr="00AC2B04">
        <w:rPr>
          <w:u w:val="single"/>
        </w:rPr>
        <w:t>former</w:t>
      </w:r>
      <w:r>
        <w:rPr>
          <w:u w:val="single"/>
        </w:rPr>
        <w:t xml:space="preserve"> </w:t>
      </w:r>
      <w:r w:rsidRPr="00AC2B04">
        <w:rPr>
          <w:u w:val="single"/>
        </w:rPr>
        <w:t>Bush</w:t>
      </w:r>
      <w:r>
        <w:rPr>
          <w:u w:val="single"/>
        </w:rPr>
        <w:t xml:space="preserve"> </w:t>
      </w:r>
      <w:r w:rsidRPr="00AC2B04">
        <w:rPr>
          <w:u w:val="single"/>
        </w:rPr>
        <w:t>administration</w:t>
      </w:r>
      <w:r>
        <w:rPr>
          <w:u w:val="single"/>
        </w:rPr>
        <w:t xml:space="preserve"> </w:t>
      </w:r>
      <w:r w:rsidRPr="00AC2B04">
        <w:rPr>
          <w:u w:val="single"/>
        </w:rPr>
        <w:t>official</w:t>
      </w:r>
      <w:r>
        <w:rPr>
          <w:u w:val="single"/>
        </w:rPr>
        <w:t xml:space="preserve"> </w:t>
      </w:r>
      <w:r w:rsidRPr="00AC2B04">
        <w:rPr>
          <w:u w:val="single"/>
        </w:rPr>
        <w:t>turned</w:t>
      </w:r>
      <w:r>
        <w:rPr>
          <w:u w:val="single"/>
        </w:rPr>
        <w:t xml:space="preserve"> </w:t>
      </w:r>
      <w:r w:rsidRPr="00AC2B04">
        <w:rPr>
          <w:u w:val="single"/>
        </w:rPr>
        <w:t>critic,</w:t>
      </w:r>
      <w:r>
        <w:rPr>
          <w:u w:val="single"/>
        </w:rPr>
        <w:t xml:space="preserve"> </w:t>
      </w:r>
      <w:r w:rsidRPr="00AC2B04">
        <w:rPr>
          <w:u w:val="single"/>
        </w:rPr>
        <w:t>wrote</w:t>
      </w:r>
      <w:r>
        <w:t xml:space="preserve"> in The New York Times last week that what he on</w:t>
      </w:r>
      <w:r>
        <w:t xml:space="preserve">ce considered a war of necessity has become a war of choice. Although he still supports it, he argued that </w:t>
      </w:r>
      <w:r w:rsidRPr="00AC2B04">
        <w:rPr>
          <w:u w:val="single"/>
        </w:rPr>
        <w:t>there</w:t>
      </w:r>
      <w:r>
        <w:rPr>
          <w:u w:val="single"/>
        </w:rPr>
        <w:t xml:space="preserve"> </w:t>
      </w:r>
      <w:r w:rsidRPr="00AC2B04">
        <w:rPr>
          <w:u w:val="single"/>
        </w:rPr>
        <w:t>are</w:t>
      </w:r>
      <w:r>
        <w:rPr>
          <w:u w:val="single"/>
        </w:rPr>
        <w:t xml:space="preserve"> </w:t>
      </w:r>
      <w:r w:rsidRPr="00AC2B04">
        <w:rPr>
          <w:u w:val="single"/>
        </w:rPr>
        <w:t>now</w:t>
      </w:r>
      <w:r>
        <w:rPr>
          <w:u w:val="single"/>
        </w:rPr>
        <w:t xml:space="preserve"> </w:t>
      </w:r>
      <w:r w:rsidRPr="00AC2B04">
        <w:rPr>
          <w:u w:val="single"/>
        </w:rPr>
        <w:t>alternatives</w:t>
      </w:r>
      <w:r>
        <w:rPr>
          <w:u w:val="single"/>
        </w:rPr>
        <w:t xml:space="preserve"> </w:t>
      </w:r>
      <w:r w:rsidRPr="00AC2B04">
        <w:rPr>
          <w:u w:val="single"/>
        </w:rPr>
        <w:t>to</w:t>
      </w:r>
      <w:r>
        <w:rPr>
          <w:u w:val="single"/>
        </w:rPr>
        <w:t xml:space="preserve"> </w:t>
      </w:r>
      <w:r w:rsidRPr="00AC2B04">
        <w:rPr>
          <w:u w:val="single"/>
        </w:rPr>
        <w:t>a</w:t>
      </w:r>
      <w:r>
        <w:rPr>
          <w:u w:val="single"/>
        </w:rPr>
        <w:t xml:space="preserve"> </w:t>
      </w:r>
      <w:r w:rsidRPr="00AC2B04">
        <w:rPr>
          <w:u w:val="single"/>
        </w:rPr>
        <w:t>large-scale</w:t>
      </w:r>
      <w:r>
        <w:rPr>
          <w:u w:val="single"/>
        </w:rPr>
        <w:t xml:space="preserve"> </w:t>
      </w:r>
      <w:r w:rsidRPr="00AC2B04">
        <w:rPr>
          <w:u w:val="single"/>
        </w:rPr>
        <w:t>troop</w:t>
      </w:r>
      <w:r>
        <w:rPr>
          <w:u w:val="single"/>
        </w:rPr>
        <w:t xml:space="preserve"> </w:t>
      </w:r>
      <w:r w:rsidRPr="00AC2B04">
        <w:rPr>
          <w:u w:val="single"/>
        </w:rPr>
        <w:t>presence,</w:t>
      </w:r>
      <w:r>
        <w:rPr>
          <w:u w:val="single"/>
        </w:rPr>
        <w:t xml:space="preserve"> </w:t>
      </w:r>
      <w:r w:rsidRPr="00AC2B04">
        <w:rPr>
          <w:u w:val="single"/>
        </w:rPr>
        <w:t>like</w:t>
      </w:r>
      <w:r>
        <w:rPr>
          <w:u w:val="single"/>
        </w:rPr>
        <w:t xml:space="preserve"> </w:t>
      </w:r>
      <w:r w:rsidRPr="00AC2B04">
        <w:rPr>
          <w:u w:val="single"/>
        </w:rPr>
        <w:t>drone</w:t>
      </w:r>
      <w:r>
        <w:rPr>
          <w:u w:val="single"/>
        </w:rPr>
        <w:t xml:space="preserve"> </w:t>
      </w:r>
      <w:r w:rsidRPr="00AC2B04">
        <w:rPr>
          <w:u w:val="single"/>
        </w:rPr>
        <w:t>attacks</w:t>
      </w:r>
      <w:r>
        <w:rPr>
          <w:u w:val="single"/>
        </w:rPr>
        <w:t xml:space="preserve"> </w:t>
      </w:r>
      <w:r w:rsidRPr="00AC2B04">
        <w:rPr>
          <w:u w:val="single"/>
        </w:rPr>
        <w:t>on</w:t>
      </w:r>
      <w:r>
        <w:rPr>
          <w:u w:val="single"/>
        </w:rPr>
        <w:t xml:space="preserve"> </w:t>
      </w:r>
      <w:r w:rsidRPr="00AC2B04">
        <w:rPr>
          <w:u w:val="single"/>
        </w:rPr>
        <w:t>suspected</w:t>
      </w:r>
      <w:r>
        <w:rPr>
          <w:u w:val="single"/>
        </w:rPr>
        <w:t xml:space="preserve"> </w:t>
      </w:r>
      <w:r w:rsidRPr="00AC2B04">
        <w:rPr>
          <w:u w:val="single"/>
        </w:rPr>
        <w:t>terrorists</w:t>
      </w:r>
      <w:r>
        <w:t>, more development aid and expanded training fo</w:t>
      </w:r>
      <w:r>
        <w:t xml:space="preserve">r Afghan police officers and soldiers. </w:t>
      </w:r>
      <w:r w:rsidRPr="00AC2B04">
        <w:rPr>
          <w:u w:val="single"/>
        </w:rPr>
        <w:t>His</w:t>
      </w:r>
      <w:r>
        <w:rPr>
          <w:u w:val="single"/>
        </w:rPr>
        <w:t xml:space="preserve"> </w:t>
      </w:r>
      <w:r w:rsidRPr="00AC2B04">
        <w:rPr>
          <w:u w:val="single"/>
        </w:rPr>
        <w:t>former</w:t>
      </w:r>
      <w:r>
        <w:rPr>
          <w:u w:val="single"/>
        </w:rPr>
        <w:t xml:space="preserve"> </w:t>
      </w:r>
      <w:r w:rsidRPr="00AC2B04">
        <w:rPr>
          <w:u w:val="single"/>
        </w:rPr>
        <w:t>boss,</w:t>
      </w:r>
      <w:r>
        <w:t xml:space="preserve"> George W. Bush, </w:t>
      </w:r>
      <w:r w:rsidRPr="00AC2B04">
        <w:rPr>
          <w:u w:val="single"/>
        </w:rPr>
        <w:t>learned</w:t>
      </w:r>
      <w:r>
        <w:rPr>
          <w:u w:val="single"/>
        </w:rPr>
        <w:t xml:space="preserve"> </w:t>
      </w:r>
      <w:r w:rsidRPr="00AC2B04">
        <w:rPr>
          <w:u w:val="single"/>
        </w:rPr>
        <w:t>first-hand</w:t>
      </w:r>
      <w:r>
        <w:rPr>
          <w:u w:val="single"/>
        </w:rPr>
        <w:t xml:space="preserve"> </w:t>
      </w:r>
      <w:r w:rsidRPr="00AC2B04">
        <w:rPr>
          <w:u w:val="single"/>
        </w:rPr>
        <w:t>how</w:t>
      </w:r>
      <w:r>
        <w:rPr>
          <w:u w:val="single"/>
        </w:rPr>
        <w:t xml:space="preserve"> </w:t>
      </w:r>
      <w:r w:rsidRPr="00AC2B04">
        <w:rPr>
          <w:u w:val="single"/>
        </w:rPr>
        <w:t>political</w:t>
      </w:r>
      <w:r>
        <w:rPr>
          <w:u w:val="single"/>
        </w:rPr>
        <w:t xml:space="preserve"> </w:t>
      </w:r>
      <w:r w:rsidRPr="00AC2B04">
        <w:rPr>
          <w:u w:val="single"/>
        </w:rPr>
        <w:t>capital</w:t>
      </w:r>
      <w:r>
        <w:rPr>
          <w:u w:val="single"/>
        </w:rPr>
        <w:t xml:space="preserve"> </w:t>
      </w:r>
      <w:r w:rsidRPr="00AC2B04">
        <w:rPr>
          <w:u w:val="single"/>
        </w:rPr>
        <w:t>can</w:t>
      </w:r>
      <w:r>
        <w:rPr>
          <w:u w:val="single"/>
        </w:rPr>
        <w:t xml:space="preserve"> </w:t>
      </w:r>
      <w:r w:rsidRPr="00AC2B04">
        <w:rPr>
          <w:u w:val="single"/>
        </w:rPr>
        <w:t>slip</w:t>
      </w:r>
      <w:r>
        <w:rPr>
          <w:u w:val="single"/>
        </w:rPr>
        <w:t xml:space="preserve"> </w:t>
      </w:r>
      <w:r w:rsidRPr="00AC2B04">
        <w:rPr>
          <w:u w:val="single"/>
        </w:rPr>
        <w:t>away</w:t>
      </w:r>
      <w:r>
        <w:rPr>
          <w:u w:val="single"/>
        </w:rPr>
        <w:t xml:space="preserve"> </w:t>
      </w:r>
      <w:r w:rsidRPr="00AC2B04">
        <w:rPr>
          <w:u w:val="single"/>
        </w:rPr>
        <w:t>when</w:t>
      </w:r>
      <w:r>
        <w:rPr>
          <w:u w:val="single"/>
        </w:rPr>
        <w:t xml:space="preserve"> </w:t>
      </w:r>
      <w:r w:rsidRPr="00AC2B04">
        <w:rPr>
          <w:u w:val="single"/>
        </w:rPr>
        <w:t>a</w:t>
      </w:r>
      <w:r>
        <w:rPr>
          <w:u w:val="single"/>
        </w:rPr>
        <w:t xml:space="preserve"> </w:t>
      </w:r>
      <w:r w:rsidRPr="00AC2B04">
        <w:rPr>
          <w:u w:val="single"/>
        </w:rPr>
        <w:t>war</w:t>
      </w:r>
      <w:r>
        <w:rPr>
          <w:u w:val="single"/>
        </w:rPr>
        <w:t xml:space="preserve"> </w:t>
      </w:r>
      <w:r w:rsidRPr="00AC2B04">
        <w:rPr>
          <w:u w:val="single"/>
        </w:rPr>
        <w:t>loses</w:t>
      </w:r>
      <w:r>
        <w:rPr>
          <w:u w:val="single"/>
        </w:rPr>
        <w:t xml:space="preserve"> </w:t>
      </w:r>
      <w:r w:rsidRPr="00AC2B04">
        <w:rPr>
          <w:u w:val="single"/>
        </w:rPr>
        <w:t>popular</w:t>
      </w:r>
      <w:r>
        <w:rPr>
          <w:u w:val="single"/>
        </w:rPr>
        <w:t xml:space="preserve"> </w:t>
      </w:r>
      <w:r w:rsidRPr="00AC2B04">
        <w:rPr>
          <w:u w:val="single"/>
        </w:rPr>
        <w:t>backing.</w:t>
      </w:r>
      <w:r>
        <w:rPr>
          <w:u w:val="single"/>
        </w:rPr>
        <w:t xml:space="preserve"> </w:t>
      </w:r>
      <w:r w:rsidRPr="00AC2B04">
        <w:rPr>
          <w:u w:val="single"/>
        </w:rPr>
        <w:t>With</w:t>
      </w:r>
      <w:r>
        <w:rPr>
          <w:u w:val="single"/>
        </w:rPr>
        <w:t xml:space="preserve"> </w:t>
      </w:r>
      <w:r w:rsidRPr="00AC2B04">
        <w:rPr>
          <w:u w:val="single"/>
        </w:rPr>
        <w:t>Iraq</w:t>
      </w:r>
      <w:r>
        <w:rPr>
          <w:u w:val="single"/>
        </w:rPr>
        <w:t xml:space="preserve"> </w:t>
      </w:r>
      <w:r w:rsidRPr="00AC2B04">
        <w:rPr>
          <w:u w:val="single"/>
        </w:rPr>
        <w:t>in</w:t>
      </w:r>
      <w:r>
        <w:rPr>
          <w:u w:val="single"/>
        </w:rPr>
        <w:t xml:space="preserve"> </w:t>
      </w:r>
      <w:r w:rsidRPr="00AC2B04">
        <w:rPr>
          <w:u w:val="single"/>
        </w:rPr>
        <w:t>flames,</w:t>
      </w:r>
      <w:r>
        <w:rPr>
          <w:u w:val="single"/>
        </w:rPr>
        <w:t xml:space="preserve"> </w:t>
      </w:r>
      <w:r w:rsidRPr="00AC2B04">
        <w:rPr>
          <w:u w:val="single"/>
        </w:rPr>
        <w:t>Mr.</w:t>
      </w:r>
      <w:r>
        <w:rPr>
          <w:u w:val="single"/>
        </w:rPr>
        <w:t xml:space="preserve"> </w:t>
      </w:r>
      <w:r w:rsidRPr="00AC2B04">
        <w:rPr>
          <w:u w:val="single"/>
        </w:rPr>
        <w:t>Bush</w:t>
      </w:r>
      <w:r>
        <w:rPr>
          <w:u w:val="single"/>
        </w:rPr>
        <w:t xml:space="preserve"> </w:t>
      </w:r>
      <w:r w:rsidRPr="00AC2B04">
        <w:rPr>
          <w:u w:val="single"/>
        </w:rPr>
        <w:t>found</w:t>
      </w:r>
      <w:r>
        <w:rPr>
          <w:u w:val="single"/>
        </w:rPr>
        <w:t xml:space="preserve"> </w:t>
      </w:r>
      <w:r w:rsidRPr="00AC2B04">
        <w:rPr>
          <w:u w:val="single"/>
        </w:rPr>
        <w:t>little</w:t>
      </w:r>
      <w:r>
        <w:rPr>
          <w:u w:val="single"/>
        </w:rPr>
        <w:t xml:space="preserve"> </w:t>
      </w:r>
      <w:r w:rsidRPr="00AC2B04">
        <w:rPr>
          <w:u w:val="single"/>
        </w:rPr>
        <w:t>support</w:t>
      </w:r>
      <w:r>
        <w:rPr>
          <w:u w:val="single"/>
        </w:rPr>
        <w:t xml:space="preserve"> </w:t>
      </w:r>
      <w:r w:rsidRPr="00AC2B04">
        <w:rPr>
          <w:u w:val="single"/>
        </w:rPr>
        <w:t>for</w:t>
      </w:r>
      <w:r>
        <w:rPr>
          <w:u w:val="single"/>
        </w:rPr>
        <w:t xml:space="preserve"> </w:t>
      </w:r>
      <w:r w:rsidRPr="00AC2B04">
        <w:rPr>
          <w:u w:val="single"/>
        </w:rPr>
        <w:t>his</w:t>
      </w:r>
      <w:r>
        <w:t xml:space="preserve"> second-term domestic </w:t>
      </w:r>
      <w:r w:rsidRPr="00AC2B04">
        <w:rPr>
          <w:u w:val="single"/>
        </w:rPr>
        <w:t>agenda</w:t>
      </w:r>
      <w:r>
        <w:t xml:space="preserve"> of overhauling Social Security and liberalizing immigration laws. Mr. Johnson managed to create Medicare and enact landmark civil rights legislation, but some historians have argued that the Great Society ultimately stalled because of Vietnam. Mr. </w:t>
      </w:r>
      <w:r w:rsidRPr="00AC2B04">
        <w:rPr>
          <w:u w:val="single"/>
        </w:rPr>
        <w:t>Obama</w:t>
      </w:r>
      <w:r>
        <w:rPr>
          <w:u w:val="single"/>
        </w:rPr>
        <w:t xml:space="preserve"> </w:t>
      </w:r>
      <w:r w:rsidRPr="00AC2B04">
        <w:rPr>
          <w:u w:val="single"/>
        </w:rPr>
        <w:t>h</w:t>
      </w:r>
      <w:r w:rsidRPr="00AC2B04">
        <w:rPr>
          <w:u w:val="single"/>
        </w:rPr>
        <w:t>as</w:t>
      </w:r>
      <w:r>
        <w:rPr>
          <w:u w:val="single"/>
        </w:rPr>
        <w:t xml:space="preserve"> </w:t>
      </w:r>
      <w:r w:rsidRPr="00AC2B04">
        <w:rPr>
          <w:u w:val="single"/>
        </w:rPr>
        <w:t>begun</w:t>
      </w:r>
      <w:r>
        <w:rPr>
          <w:u w:val="single"/>
        </w:rPr>
        <w:t xml:space="preserve"> </w:t>
      </w:r>
      <w:r w:rsidRPr="00AC2B04">
        <w:rPr>
          <w:u w:val="single"/>
        </w:rPr>
        <w:t>a</w:t>
      </w:r>
      <w:r>
        <w:rPr>
          <w:u w:val="single"/>
        </w:rPr>
        <w:t xml:space="preserve"> </w:t>
      </w:r>
      <w:r w:rsidRPr="00AC2B04">
        <w:rPr>
          <w:u w:val="single"/>
        </w:rPr>
        <w:t>new</w:t>
      </w:r>
      <w:r>
        <w:rPr>
          <w:u w:val="single"/>
        </w:rPr>
        <w:t xml:space="preserve"> </w:t>
      </w:r>
      <w:r w:rsidRPr="00AC2B04">
        <w:rPr>
          <w:u w:val="single"/>
        </w:rPr>
        <w:t>strategy</w:t>
      </w:r>
      <w:r>
        <w:rPr>
          <w:u w:val="single"/>
        </w:rPr>
        <w:t xml:space="preserve"> </w:t>
      </w:r>
      <w:r w:rsidRPr="00AC2B04">
        <w:rPr>
          <w:u w:val="single"/>
        </w:rPr>
        <w:t>intended</w:t>
      </w:r>
      <w:r>
        <w:rPr>
          <w:u w:val="single"/>
        </w:rPr>
        <w:t xml:space="preserve"> </w:t>
      </w:r>
      <w:r w:rsidRPr="00AC2B04">
        <w:rPr>
          <w:u w:val="single"/>
        </w:rPr>
        <w:t>to</w:t>
      </w:r>
      <w:r>
        <w:rPr>
          <w:u w:val="single"/>
        </w:rPr>
        <w:t xml:space="preserve"> </w:t>
      </w:r>
      <w:r w:rsidRPr="00AC2B04">
        <w:rPr>
          <w:u w:val="single"/>
        </w:rPr>
        <w:t>turn</w:t>
      </w:r>
      <w:r>
        <w:rPr>
          <w:u w:val="single"/>
        </w:rPr>
        <w:t xml:space="preserve"> </w:t>
      </w:r>
      <w:r w:rsidRPr="00AC2B04">
        <w:rPr>
          <w:u w:val="single"/>
        </w:rPr>
        <w:t>Afghanistan</w:t>
      </w:r>
      <w:r>
        <w:rPr>
          <w:u w:val="single"/>
        </w:rPr>
        <w:t xml:space="preserve"> </w:t>
      </w:r>
      <w:r w:rsidRPr="00AC2B04">
        <w:rPr>
          <w:u w:val="single"/>
        </w:rPr>
        <w:t>around</w:t>
      </w:r>
      <w:r>
        <w:t xml:space="preserve">, sending an additional 21,000 troops, installing a new commander, promising more reconstruction help, shifting to more protection of the population and building up Afghan security forces. It is a </w:t>
      </w:r>
      <w:r>
        <w:t xml:space="preserve">strategy that some who study Afghanistan believe could make a difference. </w:t>
      </w:r>
      <w:r w:rsidRPr="00AC2B04">
        <w:rPr>
          <w:u w:val="single"/>
        </w:rPr>
        <w:t>But</w:t>
      </w:r>
      <w:r>
        <w:rPr>
          <w:u w:val="single"/>
        </w:rPr>
        <w:t xml:space="preserve"> </w:t>
      </w:r>
      <w:r w:rsidRPr="00AC2B04">
        <w:rPr>
          <w:u w:val="single"/>
        </w:rPr>
        <w:t>even</w:t>
      </w:r>
      <w:r>
        <w:rPr>
          <w:u w:val="single"/>
        </w:rPr>
        <w:t xml:space="preserve"> </w:t>
      </w:r>
      <w:r w:rsidRPr="00AC2B04">
        <w:rPr>
          <w:u w:val="single"/>
        </w:rPr>
        <w:t>some</w:t>
      </w:r>
      <w:r>
        <w:rPr>
          <w:u w:val="single"/>
        </w:rPr>
        <w:t xml:space="preserve"> </w:t>
      </w:r>
      <w:r w:rsidRPr="00AC2B04">
        <w:rPr>
          <w:u w:val="single"/>
        </w:rPr>
        <w:t>who</w:t>
      </w:r>
      <w:r>
        <w:rPr>
          <w:u w:val="single"/>
        </w:rPr>
        <w:t xml:space="preserve"> </w:t>
      </w:r>
      <w:r w:rsidRPr="00AC2B04">
        <w:rPr>
          <w:u w:val="single"/>
        </w:rPr>
        <w:t>agree</w:t>
      </w:r>
      <w:r>
        <w:rPr>
          <w:u w:val="single"/>
        </w:rPr>
        <w:t xml:space="preserve"> </w:t>
      </w:r>
      <w:r w:rsidRPr="00AC2B04">
        <w:rPr>
          <w:u w:val="single"/>
        </w:rPr>
        <w:t>worry</w:t>
      </w:r>
      <w:r>
        <w:rPr>
          <w:u w:val="single"/>
        </w:rPr>
        <w:t xml:space="preserve"> </w:t>
      </w:r>
      <w:r w:rsidRPr="00AC2B04">
        <w:rPr>
          <w:u w:val="single"/>
        </w:rPr>
        <w:t>that</w:t>
      </w:r>
      <w:r>
        <w:rPr>
          <w:u w:val="single"/>
        </w:rPr>
        <w:t xml:space="preserve"> </w:t>
      </w:r>
      <w:r w:rsidRPr="00AC2B04">
        <w:rPr>
          <w:u w:val="single"/>
        </w:rPr>
        <w:t>time is running out, particularly if the strategy does not produce results soo</w:t>
      </w:r>
      <w:r>
        <w:t>n.</w:t>
      </w:r>
    </w:p>
    <w:p w:rsidR="001D6BC7" w:rsidRPr="0052606D" w:rsidRDefault="00D14DCD" w:rsidP="001D6BC7"/>
    <w:p w:rsidR="001D6BC7" w:rsidRDefault="00D14DCD" w:rsidP="001D6BC7"/>
    <w:p w:rsidR="00E71326" w:rsidRPr="001D6BC7" w:rsidRDefault="00D14DCD" w:rsidP="001D6BC7"/>
    <w:sectPr w:rsidR="00E71326" w:rsidRPr="001D6BC7" w:rsidSect="00E71326">
      <w:headerReference w:type="even" r:id="rId11"/>
      <w:headerReference w:type="default" r:id="rId12"/>
      <w:footerReference w:type="even" r:id="rId13"/>
      <w:footerReference w:type="default" r:id="rId14"/>
      <w:type w:val="continuous"/>
      <w:pgSz w:w="12240" w:h="15840"/>
      <w:pgMar w:top="720" w:right="720" w:bottom="720" w:left="720" w:gutter="0"/>
      <w:cols w:equalWidth="0">
        <w:col w:w="1008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CD" w:rsidRDefault="00D14DCD">
      <w:r>
        <w:separator/>
      </w:r>
    </w:p>
    <w:p w:rsidR="00D14DCD" w:rsidRDefault="00D14DCD"/>
    <w:p w:rsidR="00D14DCD" w:rsidRDefault="00D14DCD"/>
    <w:p w:rsidR="00D14DCD" w:rsidRDefault="00D14DCD"/>
  </w:endnote>
  <w:endnote w:type="continuationSeparator" w:id="0">
    <w:p w:rsidR="00D14DCD" w:rsidRDefault="00D14DCD">
      <w:r>
        <w:continuationSeparator/>
      </w:r>
    </w:p>
    <w:p w:rsidR="00D14DCD" w:rsidRDefault="00D14DCD"/>
    <w:p w:rsidR="00D14DCD" w:rsidRDefault="00D14DCD"/>
    <w:p w:rsidR="00D14DCD" w:rsidRDefault="00D14DCD"/>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99" w:rsidRDefault="00D14DCD" w:rsidP="00E71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A99" w:rsidRDefault="00D14DCD" w:rsidP="00E7132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99" w:rsidRDefault="00D14DCD" w:rsidP="00E71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7A99" w:rsidRDefault="00D14DC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CD" w:rsidRDefault="00D14DCD">
      <w:r>
        <w:separator/>
      </w:r>
    </w:p>
    <w:p w:rsidR="00D14DCD" w:rsidRDefault="00D14DCD"/>
    <w:p w:rsidR="00D14DCD" w:rsidRDefault="00D14DCD"/>
    <w:p w:rsidR="00D14DCD" w:rsidRDefault="00D14DCD"/>
  </w:footnote>
  <w:footnote w:type="continuationSeparator" w:id="0">
    <w:p w:rsidR="00D14DCD" w:rsidRDefault="00D14DCD">
      <w:r>
        <w:continuationSeparator/>
      </w:r>
    </w:p>
    <w:p w:rsidR="00D14DCD" w:rsidRDefault="00D14DCD"/>
    <w:p w:rsidR="00D14DCD" w:rsidRDefault="00D14DCD"/>
    <w:p w:rsidR="00D14DCD" w:rsidRDefault="00D14DCD"/>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99" w:rsidRDefault="00D14DCD"/>
  <w:p w:rsidR="00CB7A99" w:rsidRDefault="00D14DCD"/>
  <w:p w:rsidR="00CB7A99" w:rsidRDefault="00D14DCD"/>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99" w:rsidRPr="0049424E" w:rsidRDefault="00D14DCD">
    <w:pPr>
      <w:pStyle w:val="Header"/>
      <w:rPr>
        <w:rFonts w:ascii="Garamond" w:hAnsi="Garamond"/>
        <w:b/>
        <w:sz w:val="22"/>
      </w:rPr>
    </w:pPr>
    <w:r>
      <w:rPr>
        <w:rFonts w:ascii="Garamond" w:hAnsi="Garamond"/>
        <w:b/>
        <w:sz w:val="22"/>
      </w:rPr>
      <w:t>MGW 10</w:t>
    </w:r>
    <w:r w:rsidRPr="0049424E">
      <w:rPr>
        <w:rFonts w:ascii="Garamond" w:hAnsi="Garamond"/>
        <w:b/>
        <w:sz w:val="22"/>
      </w:rPr>
      <w:tab/>
    </w:r>
    <w:r w:rsidRPr="0049424E">
      <w:rPr>
        <w:rFonts w:ascii="Garamond" w:hAnsi="Garamond"/>
        <w:b/>
        <w:sz w:val="22"/>
      </w:rPr>
      <w:tab/>
    </w:r>
    <w:r w:rsidRPr="0049424E">
      <w:rPr>
        <w:rFonts w:ascii="Garamond" w:hAnsi="Garamond"/>
        <w:b/>
        <w:sz w:val="22"/>
      </w:rPr>
      <w:tab/>
    </w:r>
    <w:r w:rsidRPr="0049424E">
      <w:rPr>
        <w:rFonts w:ascii="Garamond" w:hAnsi="Garamond"/>
        <w:b/>
        <w:sz w:val="22"/>
      </w:rPr>
      <w:tab/>
    </w:r>
    <w:r>
      <w:rPr>
        <w:rFonts w:ascii="Garamond" w:hAnsi="Garamond"/>
        <w:b/>
        <w:sz w:val="22"/>
      </w:rPr>
      <w:t>GS Lab</w:t>
    </w:r>
  </w:p>
  <w:p w:rsidR="00CB7A99" w:rsidRPr="004F51D3" w:rsidRDefault="00D14DCD" w:rsidP="00E71326">
    <w:r>
      <w:t>Drones Neg</w:t>
    </w:r>
    <w:r w:rsidRPr="004F51D3">
      <w:tab/>
      <w:t xml:space="preserve">     </w:t>
    </w:r>
    <w:r w:rsidRPr="004F51D3">
      <w:tab/>
    </w:r>
  </w:p>
  <w:p w:rsidR="00CB7A99" w:rsidRPr="004F51D3" w:rsidRDefault="00D14DCD">
    <w:pPr>
      <w:pStyle w:val="Header"/>
      <w:rPr>
        <w:b/>
      </w:rPr>
    </w:pPr>
  </w:p>
  <w:p w:rsidR="00CB7A99" w:rsidRDefault="00D14DCD" w:rsidP="00E71326">
    <w:pPr>
      <w:pStyle w:val="Header"/>
      <w:tabs>
        <w:tab w:val="clear" w:pos="8640"/>
        <w:tab w:val="right" w:pos="936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327BD"/>
    <w:rsid w:val="00D14DC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Char1">
    <w:name w:val="Heading 1 Char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E76B2C"/>
    <w:pPr>
      <w:spacing w:after="240"/>
      <w:jc w:val="center"/>
    </w:pPr>
    <w:rPr>
      <w:rFonts w:ascii="Arial" w:hAnsi="Arial"/>
      <w:b/>
      <w:sz w:val="28"/>
    </w:rPr>
  </w:style>
  <w:style w:type="paragraph" w:styleId="DocumentMap">
    <w:name w:val="Document Map"/>
    <w:basedOn w:val="Normal"/>
    <w:rsid w:val="0049424E"/>
    <w:pPr>
      <w:shd w:val="clear" w:color="auto" w:fill="000080"/>
    </w:pPr>
    <w:rPr>
      <w:rFonts w:ascii="Tahoma" w:hAnsi="Tahoma" w:cs="Tahoma"/>
    </w:rPr>
  </w:style>
  <w:style w:type="paragraph" w:customStyle="1" w:styleId="BlockTitle">
    <w:name w:val="Block Title"/>
    <w:basedOn w:val="Heading1"/>
    <w:next w:val="Normal"/>
    <w:link w:val="BlockTitleChar"/>
    <w:rsid w:val="00E76B2C"/>
    <w:pPr>
      <w:spacing w:before="0" w:after="240"/>
    </w:pPr>
  </w:style>
  <w:style w:type="character" w:customStyle="1" w:styleId="BlockTitleChar">
    <w:name w:val="Block Title Char"/>
    <w:aliases w:val="Heading 1 Char1 Char,ALEX Char,Heading Char Char,Heading 1 Char"/>
    <w:basedOn w:val="DefaultParagraphFont"/>
    <w:link w:val="BlockTitle"/>
    <w:rsid w:val="00465967"/>
    <w:rPr>
      <w:rFonts w:ascii="Arial" w:hAnsi="Arial" w:cs="Arial"/>
      <w:b/>
      <w:bCs/>
      <w:kern w:val="32"/>
      <w:sz w:val="28"/>
      <w:szCs w:val="32"/>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086469"/>
    <w:rPr>
      <w:rFonts w:ascii="Cooper Black" w:hAnsi="Cooper Black"/>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465967"/>
    <w:pPr>
      <w:spacing w:before="6600" w:after="240"/>
      <w:jc w:val="center"/>
      <w:outlineLvl w:val="0"/>
    </w:pPr>
    <w:rPr>
      <w:rFonts w:cs="Arial"/>
      <w:b/>
      <w:bCs/>
      <w:sz w:val="44"/>
      <w:szCs w:val="24"/>
    </w:rPr>
  </w:style>
  <w:style w:type="character" w:customStyle="1" w:styleId="storyby">
    <w:name w:val="storyby"/>
    <w:basedOn w:val="DefaultParagraphFont"/>
    <w:rsid w:val="00465967"/>
  </w:style>
  <w:style w:type="character" w:customStyle="1" w:styleId="Underline0">
    <w:name w:val="Underline"/>
    <w:basedOn w:val="DefaultParagraphFont"/>
    <w:rsid w:val="001D6BC7"/>
    <w:rPr>
      <w:rFonts w:cs="Times New Roman"/>
      <w:u w:val="single"/>
    </w:rPr>
  </w:style>
  <w:style w:type="character" w:customStyle="1" w:styleId="apple-converted-space">
    <w:name w:val="apple-converted-space"/>
    <w:basedOn w:val="DefaultParagraphFont"/>
    <w:rsid w:val="001D6BC7"/>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2009/08/22/us/22intel.html" TargetMode="External"/><Relationship Id="rId8" Type="http://schemas.openxmlformats.org/officeDocument/2006/relationships/hyperlink" Target="http://topics.nytimes.com/top/reference/timestopics/subjects/u/unmanned_aerial_vehicles/index.html?inline=nyt-classifier" TargetMode="External"/><Relationship Id="rId9" Type="http://schemas.openxmlformats.org/officeDocument/2006/relationships/hyperlink" Target="http://dictionary.reference.com/browse/it" TargetMode="External"/><Relationship Id="rId10" Type="http://schemas.openxmlformats.org/officeDocument/2006/relationships/hyperlink" Target="http://dictionary.reference.com/browse/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spring:Desktop:Iow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Iowa.dot</Template>
  <TotalTime>3</TotalTime>
  <Pages>1</Pages>
  <Words>5050</Words>
  <Characters>28788</Characters>
  <Application>Microsoft Macintosh Word</Application>
  <DocSecurity>0</DocSecurity>
  <Lines>239</Lines>
  <Paragraphs>57</Paragraphs>
  <ScaleCrop>false</ScaleCrop>
  <Company>whitman college</Company>
  <LinksUpToDate>false</LinksUpToDate>
  <CharactersWithSpaces>35353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Spring</dc:creator>
  <cp:keywords/>
  <dc:description/>
  <cp:lastModifiedBy>Sarah  Spring</cp:lastModifiedBy>
  <cp:revision>6</cp:revision>
  <dcterms:created xsi:type="dcterms:W3CDTF">2010-07-06T04:53:00Z</dcterms:created>
  <dcterms:modified xsi:type="dcterms:W3CDTF">2010-07-06T04:55:00Z</dcterms:modified>
</cp:coreProperties>
</file>